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8F5" w:rsidRDefault="005508F5" w:rsidP="00112E15">
      <w:pPr>
        <w:pStyle w:val="Einleitung"/>
        <w:spacing w:line="264" w:lineRule="auto"/>
        <w:rPr>
          <w:rFonts w:cs="Arial"/>
          <w:bCs w:val="0"/>
          <w:sz w:val="32"/>
          <w:szCs w:val="32"/>
        </w:rPr>
      </w:pPr>
      <w:r>
        <w:rPr>
          <w:rFonts w:cs="Arial"/>
          <w:bCs w:val="0"/>
          <w:sz w:val="32"/>
          <w:szCs w:val="32"/>
        </w:rPr>
        <w:t>Über den Wolken:</w:t>
      </w:r>
    </w:p>
    <w:p w:rsidR="004C3544" w:rsidRDefault="002E644D" w:rsidP="00112E15">
      <w:pPr>
        <w:pStyle w:val="Einleitung"/>
        <w:spacing w:line="264" w:lineRule="auto"/>
        <w:rPr>
          <w:rFonts w:cs="Arial"/>
          <w:bCs w:val="0"/>
          <w:sz w:val="32"/>
          <w:szCs w:val="32"/>
        </w:rPr>
      </w:pPr>
      <w:proofErr w:type="spellStart"/>
      <w:r>
        <w:rPr>
          <w:rFonts w:cs="Arial"/>
          <w:bCs w:val="0"/>
          <w:sz w:val="32"/>
          <w:szCs w:val="32"/>
        </w:rPr>
        <w:t>Doka</w:t>
      </w:r>
      <w:proofErr w:type="spellEnd"/>
      <w:r>
        <w:rPr>
          <w:rFonts w:cs="Arial"/>
          <w:bCs w:val="0"/>
          <w:sz w:val="32"/>
          <w:szCs w:val="32"/>
        </w:rPr>
        <w:t xml:space="preserve"> </w:t>
      </w:r>
      <w:r w:rsidR="00552D0F">
        <w:rPr>
          <w:rFonts w:cs="Arial"/>
          <w:bCs w:val="0"/>
          <w:sz w:val="32"/>
          <w:szCs w:val="32"/>
        </w:rPr>
        <w:t xml:space="preserve">schalt höchstes Wohngebäude </w:t>
      </w:r>
      <w:r w:rsidR="00611840">
        <w:rPr>
          <w:rFonts w:cs="Arial"/>
          <w:bCs w:val="0"/>
          <w:sz w:val="32"/>
          <w:szCs w:val="32"/>
        </w:rPr>
        <w:t>der westlichen Hemisphäre</w:t>
      </w:r>
      <w:r w:rsidR="005508F5">
        <w:rPr>
          <w:rFonts w:cs="Arial"/>
          <w:bCs w:val="0"/>
          <w:sz w:val="32"/>
          <w:szCs w:val="32"/>
        </w:rPr>
        <w:t>.</w:t>
      </w:r>
    </w:p>
    <w:p w:rsidR="00112E15" w:rsidRPr="00E562BC" w:rsidRDefault="00552D0F" w:rsidP="005E28C6">
      <w:pPr>
        <w:pStyle w:val="Einleitung"/>
        <w:spacing w:line="264" w:lineRule="auto"/>
        <w:rPr>
          <w:rFonts w:cs="Arial"/>
          <w:b w:val="0"/>
          <w:color w:val="808080" w:themeColor="background1" w:themeShade="80"/>
        </w:rPr>
      </w:pPr>
      <w:r>
        <w:rPr>
          <w:rFonts w:cs="Arial"/>
          <w:b w:val="0"/>
          <w:color w:val="808080" w:themeColor="background1" w:themeShade="80"/>
        </w:rPr>
        <w:t>432 Park Avenue, New York</w:t>
      </w:r>
      <w:r w:rsidR="005508F5">
        <w:rPr>
          <w:rFonts w:cs="Arial"/>
          <w:b w:val="0"/>
          <w:color w:val="808080" w:themeColor="background1" w:themeShade="80"/>
        </w:rPr>
        <w:t>.</w:t>
      </w:r>
    </w:p>
    <w:p w:rsidR="00E562BC" w:rsidRDefault="00E562BC" w:rsidP="005E28C6">
      <w:pPr>
        <w:pStyle w:val="Einleitung"/>
        <w:spacing w:line="264" w:lineRule="auto"/>
        <w:rPr>
          <w:rFonts w:cs="Arial"/>
        </w:rPr>
      </w:pPr>
    </w:p>
    <w:p w:rsidR="009461D9" w:rsidRDefault="008F005B" w:rsidP="005E28C6">
      <w:pPr>
        <w:pStyle w:val="Einleitung"/>
        <w:spacing w:line="264" w:lineRule="auto"/>
        <w:rPr>
          <w:rFonts w:cs="Arial"/>
        </w:rPr>
      </w:pPr>
      <w:r>
        <w:rPr>
          <w:rFonts w:cs="Arial"/>
        </w:rPr>
        <w:t>Ein neuer Wolkenkratzer entst</w:t>
      </w:r>
      <w:r w:rsidR="009461D9">
        <w:rPr>
          <w:rFonts w:cs="Arial"/>
        </w:rPr>
        <w:t xml:space="preserve">eht derzeit mitten in New York. </w:t>
      </w:r>
      <w:r w:rsidR="00850133">
        <w:rPr>
          <w:rFonts w:cs="Arial"/>
        </w:rPr>
        <w:t>432 Park Avenue heißt das künftig höchste Wohngebäude auf der westlichen Halbkugel. Zwei Drittel der Gesamthöhe von 426 m sind bereits erreicht. Nicht zuletzt dank der leist</w:t>
      </w:r>
      <w:r w:rsidR="00B0116E">
        <w:rPr>
          <w:rFonts w:cs="Arial"/>
        </w:rPr>
        <w:t xml:space="preserve">ungsstarken </w:t>
      </w:r>
      <w:proofErr w:type="spellStart"/>
      <w:r w:rsidR="00B0116E">
        <w:rPr>
          <w:rFonts w:cs="Arial"/>
        </w:rPr>
        <w:t>Doka</w:t>
      </w:r>
      <w:proofErr w:type="spellEnd"/>
      <w:r w:rsidR="00B0116E">
        <w:rPr>
          <w:rFonts w:cs="Arial"/>
        </w:rPr>
        <w:t>-Schalungssysteme</w:t>
      </w:r>
      <w:r w:rsidR="00850133">
        <w:rPr>
          <w:rFonts w:cs="Arial"/>
        </w:rPr>
        <w:t xml:space="preserve"> liegt der Baufortschritt exakt auf Plan.</w:t>
      </w:r>
    </w:p>
    <w:p w:rsidR="0088025E" w:rsidRDefault="0088025E" w:rsidP="005E28C6">
      <w:pPr>
        <w:pStyle w:val="Einleitung"/>
        <w:spacing w:line="264" w:lineRule="auto"/>
        <w:rPr>
          <w:rFonts w:cs="Arial"/>
        </w:rPr>
      </w:pPr>
    </w:p>
    <w:p w:rsidR="009461D9" w:rsidRDefault="009461D9" w:rsidP="005E28C6">
      <w:pPr>
        <w:pStyle w:val="Einleitung"/>
        <w:spacing w:line="264" w:lineRule="auto"/>
        <w:rPr>
          <w:b w:val="0"/>
        </w:rPr>
      </w:pPr>
      <w:r>
        <w:rPr>
          <w:b w:val="0"/>
        </w:rPr>
        <w:t xml:space="preserve">In </w:t>
      </w:r>
      <w:proofErr w:type="spellStart"/>
      <w:r>
        <w:rPr>
          <w:b w:val="0"/>
        </w:rPr>
        <w:t>Manhatten</w:t>
      </w:r>
      <w:proofErr w:type="spellEnd"/>
      <w:r>
        <w:rPr>
          <w:b w:val="0"/>
        </w:rPr>
        <w:t xml:space="preserve">, </w:t>
      </w:r>
      <w:r w:rsidR="00850133">
        <w:rPr>
          <w:b w:val="0"/>
        </w:rPr>
        <w:t>ein</w:t>
      </w:r>
      <w:r>
        <w:rPr>
          <w:b w:val="0"/>
        </w:rPr>
        <w:t xml:space="preserve"> Zentrum der </w:t>
      </w:r>
      <w:proofErr w:type="spellStart"/>
      <w:r>
        <w:rPr>
          <w:b w:val="0"/>
        </w:rPr>
        <w:t>Highrise</w:t>
      </w:r>
      <w:proofErr w:type="spellEnd"/>
      <w:r>
        <w:rPr>
          <w:b w:val="0"/>
        </w:rPr>
        <w:t>-Bauten in den USA, wird ein neuer Wohnbau der Superlative errichtet. Der 43</w:t>
      </w:r>
      <w:r w:rsidR="00403153">
        <w:rPr>
          <w:b w:val="0"/>
        </w:rPr>
        <w:t xml:space="preserve">2 Park Avenue Tower liegt in unmittelbarer Nähe zum Central Park und wird nach seiner Fertigstellung eine Gesamthöhe von 426 m erreichen. Damit wird der Wolkenkratzer nicht nur das höchste Wohngebäude von Amerika sein, sondern auch das höchste der westlichen Hemisphäre. </w:t>
      </w:r>
      <w:r w:rsidR="00331B53">
        <w:rPr>
          <w:b w:val="0"/>
        </w:rPr>
        <w:t>Architektonisch zeichnet sich das Bauwerk mit quadratische</w:t>
      </w:r>
      <w:r w:rsidR="007348AB">
        <w:rPr>
          <w:b w:val="0"/>
        </w:rPr>
        <w:t>r</w:t>
      </w:r>
      <w:r w:rsidR="00331B53">
        <w:rPr>
          <w:b w:val="0"/>
        </w:rPr>
        <w:t xml:space="preserve"> Grundfläche von ca. 28 x 28 m durch seine schlanke Proportion aus, die auch mit wachsender Höhe unverändert bleibt. </w:t>
      </w:r>
    </w:p>
    <w:p w:rsidR="00C125DD" w:rsidRDefault="003815A9" w:rsidP="005E28C6">
      <w:pPr>
        <w:pStyle w:val="Einleitung"/>
        <w:spacing w:line="264" w:lineRule="auto"/>
        <w:rPr>
          <w:b w:val="0"/>
        </w:rPr>
      </w:pPr>
      <w:r>
        <w:rPr>
          <w:b w:val="0"/>
        </w:rPr>
        <w:t xml:space="preserve">Der Bau startete </w:t>
      </w:r>
      <w:r w:rsidR="004D4BDE">
        <w:rPr>
          <w:b w:val="0"/>
        </w:rPr>
        <w:t>im September 2011 und soll 2016</w:t>
      </w:r>
      <w:r w:rsidR="00331B53">
        <w:rPr>
          <w:b w:val="0"/>
        </w:rPr>
        <w:t xml:space="preserve"> fertiggestellt sein. Um den straffen Plan einzuhalten, vertraut das bauausführende Unternehmen, Roger &amp; </w:t>
      </w:r>
      <w:proofErr w:type="spellStart"/>
      <w:r w:rsidR="00331B53">
        <w:rPr>
          <w:b w:val="0"/>
        </w:rPr>
        <w:t>Sons</w:t>
      </w:r>
      <w:proofErr w:type="spellEnd"/>
      <w:r w:rsidR="00331B53">
        <w:rPr>
          <w:b w:val="0"/>
        </w:rPr>
        <w:t xml:space="preserve"> </w:t>
      </w:r>
      <w:proofErr w:type="spellStart"/>
      <w:r w:rsidR="00331B53">
        <w:rPr>
          <w:b w:val="0"/>
        </w:rPr>
        <w:t>Concrete</w:t>
      </w:r>
      <w:proofErr w:type="spellEnd"/>
      <w:r w:rsidR="00331B53">
        <w:rPr>
          <w:b w:val="0"/>
        </w:rPr>
        <w:t xml:space="preserve"> Inc., auf </w:t>
      </w:r>
      <w:r w:rsidR="007348AB">
        <w:rPr>
          <w:b w:val="0"/>
        </w:rPr>
        <w:t>die</w:t>
      </w:r>
      <w:r w:rsidR="00331B53">
        <w:rPr>
          <w:b w:val="0"/>
        </w:rPr>
        <w:t xml:space="preserve"> jahrzehntelange international</w:t>
      </w:r>
      <w:r w:rsidR="00264F74">
        <w:rPr>
          <w:b w:val="0"/>
        </w:rPr>
        <w:t xml:space="preserve">e </w:t>
      </w:r>
      <w:proofErr w:type="spellStart"/>
      <w:r w:rsidR="00264F74">
        <w:rPr>
          <w:b w:val="0"/>
        </w:rPr>
        <w:t>Doka</w:t>
      </w:r>
      <w:proofErr w:type="spellEnd"/>
      <w:r w:rsidR="00264F74">
        <w:rPr>
          <w:b w:val="0"/>
        </w:rPr>
        <w:t>-Schalungs</w:t>
      </w:r>
      <w:r w:rsidR="004B0571">
        <w:rPr>
          <w:b w:val="0"/>
        </w:rPr>
        <w:t>-</w:t>
      </w:r>
      <w:r w:rsidR="007348AB">
        <w:rPr>
          <w:b w:val="0"/>
        </w:rPr>
        <w:t>Expertise</w:t>
      </w:r>
      <w:r w:rsidR="00264F74">
        <w:rPr>
          <w:b w:val="0"/>
        </w:rPr>
        <w:t xml:space="preserve">. </w:t>
      </w:r>
      <w:proofErr w:type="spellStart"/>
      <w:r w:rsidR="00264F74">
        <w:rPr>
          <w:b w:val="0"/>
        </w:rPr>
        <w:t>Doka</w:t>
      </w:r>
      <w:proofErr w:type="spellEnd"/>
      <w:r w:rsidR="00264F74">
        <w:rPr>
          <w:b w:val="0"/>
        </w:rPr>
        <w:t>, einer der weltweit führenden Schalungs</w:t>
      </w:r>
      <w:r w:rsidR="007348AB">
        <w:rPr>
          <w:b w:val="0"/>
        </w:rPr>
        <w:t>anbieter</w:t>
      </w:r>
      <w:r w:rsidR="00264F74">
        <w:rPr>
          <w:b w:val="0"/>
        </w:rPr>
        <w:t xml:space="preserve">, liefert </w:t>
      </w:r>
      <w:r w:rsidR="00B0116E">
        <w:rPr>
          <w:b w:val="0"/>
        </w:rPr>
        <w:t>bei dem</w:t>
      </w:r>
      <w:r w:rsidR="00264F74">
        <w:rPr>
          <w:b w:val="0"/>
        </w:rPr>
        <w:t xml:space="preserve"> </w:t>
      </w:r>
      <w:proofErr w:type="spellStart"/>
      <w:r w:rsidR="009C4621">
        <w:rPr>
          <w:b w:val="0"/>
        </w:rPr>
        <w:t>Highrise</w:t>
      </w:r>
      <w:proofErr w:type="spellEnd"/>
      <w:r w:rsidR="009C4621">
        <w:rPr>
          <w:b w:val="0"/>
        </w:rPr>
        <w:t xml:space="preserve"> Projekt</w:t>
      </w:r>
      <w:r w:rsidR="00264F74">
        <w:rPr>
          <w:b w:val="0"/>
        </w:rPr>
        <w:t xml:space="preserve"> </w:t>
      </w:r>
      <w:r w:rsidR="009C4621">
        <w:rPr>
          <w:b w:val="0"/>
        </w:rPr>
        <w:t>d</w:t>
      </w:r>
      <w:r w:rsidR="00B0116E">
        <w:rPr>
          <w:b w:val="0"/>
        </w:rPr>
        <w:t>as</w:t>
      </w:r>
      <w:r w:rsidR="00264F74">
        <w:rPr>
          <w:b w:val="0"/>
        </w:rPr>
        <w:t xml:space="preserve"> </w:t>
      </w:r>
      <w:r w:rsidR="005F3B9D">
        <w:rPr>
          <w:b w:val="0"/>
        </w:rPr>
        <w:t xml:space="preserve">schalungstechnische </w:t>
      </w:r>
      <w:r w:rsidR="00B0116E">
        <w:rPr>
          <w:b w:val="0"/>
        </w:rPr>
        <w:t>Know-how für den Gebäudekern und die Fassade</w:t>
      </w:r>
      <w:r w:rsidR="00264F74">
        <w:rPr>
          <w:b w:val="0"/>
        </w:rPr>
        <w:t xml:space="preserve">. </w:t>
      </w:r>
    </w:p>
    <w:p w:rsidR="00C125DD" w:rsidRDefault="00C125DD" w:rsidP="005E28C6">
      <w:pPr>
        <w:pStyle w:val="Einleitung"/>
        <w:spacing w:line="264" w:lineRule="auto"/>
        <w:rPr>
          <w:b w:val="0"/>
        </w:rPr>
      </w:pPr>
    </w:p>
    <w:p w:rsidR="009C4621" w:rsidRPr="009C4621" w:rsidRDefault="009C4621" w:rsidP="005E28C6">
      <w:pPr>
        <w:pStyle w:val="Einleitung"/>
        <w:spacing w:line="264" w:lineRule="auto"/>
      </w:pPr>
      <w:r w:rsidRPr="009C4621">
        <w:t>Gebäudekern.</w:t>
      </w:r>
    </w:p>
    <w:p w:rsidR="002967AA" w:rsidRDefault="009C4621" w:rsidP="00847EEA">
      <w:pPr>
        <w:pStyle w:val="Einleitung"/>
        <w:spacing w:line="264" w:lineRule="auto"/>
        <w:rPr>
          <w:b w:val="0"/>
        </w:rPr>
      </w:pPr>
      <w:r w:rsidRPr="00847EEA">
        <w:rPr>
          <w:b w:val="0"/>
        </w:rPr>
        <w:t>Mit de</w:t>
      </w:r>
      <w:r w:rsidR="0042548B">
        <w:rPr>
          <w:b w:val="0"/>
        </w:rPr>
        <w:t>m</w:t>
      </w:r>
      <w:r w:rsidRPr="00847EEA">
        <w:rPr>
          <w:b w:val="0"/>
        </w:rPr>
        <w:t xml:space="preserve"> Super </w:t>
      </w:r>
      <w:proofErr w:type="spellStart"/>
      <w:r w:rsidRPr="00847EEA">
        <w:rPr>
          <w:b w:val="0"/>
        </w:rPr>
        <w:t>Climber</w:t>
      </w:r>
      <w:proofErr w:type="spellEnd"/>
      <w:r w:rsidRPr="00847EEA">
        <w:rPr>
          <w:b w:val="0"/>
        </w:rPr>
        <w:t xml:space="preserve"> SCP, </w:t>
      </w:r>
      <w:r w:rsidR="0042548B">
        <w:rPr>
          <w:b w:val="0"/>
        </w:rPr>
        <w:t>das</w:t>
      </w:r>
      <w:r w:rsidR="00B0116E">
        <w:rPr>
          <w:b w:val="0"/>
        </w:rPr>
        <w:t xml:space="preserve"> Selbstklettersystem</w:t>
      </w:r>
      <w:r w:rsidR="00855922">
        <w:rPr>
          <w:b w:val="0"/>
        </w:rPr>
        <w:t xml:space="preserve"> speziell</w:t>
      </w:r>
      <w:r w:rsidR="00B0116E">
        <w:rPr>
          <w:b w:val="0"/>
        </w:rPr>
        <w:t xml:space="preserve"> </w:t>
      </w:r>
      <w:r w:rsidRPr="00847EEA">
        <w:rPr>
          <w:b w:val="0"/>
        </w:rPr>
        <w:t xml:space="preserve">für den US-Markt, eilt der Gebäudekern voraus. </w:t>
      </w:r>
      <w:r w:rsidR="00B0116E">
        <w:rPr>
          <w:b w:val="0"/>
        </w:rPr>
        <w:t xml:space="preserve">Bei der Wahl der </w:t>
      </w:r>
      <w:r w:rsidR="00FF5337">
        <w:rPr>
          <w:b w:val="0"/>
        </w:rPr>
        <w:t>Schalung</w:t>
      </w:r>
      <w:r w:rsidR="00B0116E">
        <w:rPr>
          <w:b w:val="0"/>
        </w:rPr>
        <w:t xml:space="preserve"> fiel die Entscheidung auf</w:t>
      </w:r>
      <w:r w:rsidR="00FF5337">
        <w:rPr>
          <w:b w:val="0"/>
        </w:rPr>
        <w:t xml:space="preserve"> die Rahmen</w:t>
      </w:r>
      <w:r w:rsidR="002967AA">
        <w:rPr>
          <w:b w:val="0"/>
        </w:rPr>
        <w:t>-</w:t>
      </w:r>
      <w:proofErr w:type="spellStart"/>
      <w:r w:rsidR="00FF5337">
        <w:rPr>
          <w:b w:val="0"/>
        </w:rPr>
        <w:t>schalung</w:t>
      </w:r>
      <w:proofErr w:type="spellEnd"/>
      <w:r w:rsidR="00B0116E">
        <w:rPr>
          <w:b w:val="0"/>
        </w:rPr>
        <w:t xml:space="preserve"> </w:t>
      </w:r>
      <w:proofErr w:type="spellStart"/>
      <w:r w:rsidR="00B0116E" w:rsidRPr="00847EEA">
        <w:rPr>
          <w:b w:val="0"/>
        </w:rPr>
        <w:t>Framax</w:t>
      </w:r>
      <w:proofErr w:type="spellEnd"/>
      <w:r w:rsidR="00B0116E" w:rsidRPr="00847EEA">
        <w:rPr>
          <w:b w:val="0"/>
        </w:rPr>
        <w:t xml:space="preserve"> </w:t>
      </w:r>
      <w:proofErr w:type="spellStart"/>
      <w:r w:rsidR="00B0116E" w:rsidRPr="00847EEA">
        <w:rPr>
          <w:b w:val="0"/>
        </w:rPr>
        <w:t>Xlife</w:t>
      </w:r>
      <w:proofErr w:type="spellEnd"/>
      <w:r w:rsidR="00B0116E">
        <w:rPr>
          <w:b w:val="0"/>
        </w:rPr>
        <w:t>,</w:t>
      </w:r>
      <w:r w:rsidR="00B0116E" w:rsidRPr="00847EEA">
        <w:rPr>
          <w:b w:val="0"/>
        </w:rPr>
        <w:t xml:space="preserve"> </w:t>
      </w:r>
      <w:r w:rsidR="00B0116E">
        <w:rPr>
          <w:b w:val="0"/>
        </w:rPr>
        <w:t xml:space="preserve">die </w:t>
      </w:r>
      <w:r w:rsidRPr="00847EEA">
        <w:rPr>
          <w:b w:val="0"/>
        </w:rPr>
        <w:t>für</w:t>
      </w:r>
      <w:r w:rsidR="00F467CF" w:rsidRPr="00847EEA">
        <w:rPr>
          <w:b w:val="0"/>
        </w:rPr>
        <w:t xml:space="preserve"> Top-Qualität und oftmaligen Einsatz</w:t>
      </w:r>
      <w:r w:rsidR="00B0116E">
        <w:rPr>
          <w:b w:val="0"/>
        </w:rPr>
        <w:t xml:space="preserve"> steht</w:t>
      </w:r>
      <w:r w:rsidR="007348AB">
        <w:rPr>
          <w:b w:val="0"/>
        </w:rPr>
        <w:t>.</w:t>
      </w:r>
      <w:r w:rsidR="00F467CF" w:rsidRPr="00847EEA">
        <w:rPr>
          <w:b w:val="0"/>
        </w:rPr>
        <w:t xml:space="preserve"> </w:t>
      </w:r>
      <w:r w:rsidR="007348AB">
        <w:rPr>
          <w:b w:val="0"/>
        </w:rPr>
        <w:t xml:space="preserve">Damit wird </w:t>
      </w:r>
      <w:r w:rsidR="00F467CF" w:rsidRPr="00847EEA">
        <w:rPr>
          <w:b w:val="0"/>
        </w:rPr>
        <w:t xml:space="preserve">die gesamte </w:t>
      </w:r>
      <w:proofErr w:type="spellStart"/>
      <w:r w:rsidR="00F467CF" w:rsidRPr="00847EEA">
        <w:rPr>
          <w:b w:val="0"/>
        </w:rPr>
        <w:t>Turmhöhe</w:t>
      </w:r>
      <w:proofErr w:type="spellEnd"/>
      <w:r w:rsidRPr="00847EEA">
        <w:rPr>
          <w:b w:val="0"/>
        </w:rPr>
        <w:t xml:space="preserve"> </w:t>
      </w:r>
      <w:r w:rsidR="00F467CF" w:rsidRPr="00847EEA">
        <w:rPr>
          <w:b w:val="0"/>
        </w:rPr>
        <w:t>ohne Plattentausch betoniert. Das spart Zeit, Material und reduziert die Kosten</w:t>
      </w:r>
      <w:r w:rsidR="00F467CF" w:rsidRPr="0012154C">
        <w:rPr>
          <w:b w:val="0"/>
        </w:rPr>
        <w:t xml:space="preserve">. </w:t>
      </w:r>
      <w:r w:rsidR="0042548B" w:rsidRPr="0012154C">
        <w:rPr>
          <w:b w:val="0"/>
        </w:rPr>
        <w:t>Zusätzliche</w:t>
      </w:r>
      <w:r w:rsidR="007348AB">
        <w:rPr>
          <w:b w:val="0"/>
        </w:rPr>
        <w:t xml:space="preserve"> E</w:t>
      </w:r>
      <w:r w:rsidR="0042548B" w:rsidRPr="0012154C">
        <w:rPr>
          <w:b w:val="0"/>
        </w:rPr>
        <w:t>ffizienz schafft die</w:t>
      </w:r>
      <w:r w:rsidRPr="0012154C">
        <w:rPr>
          <w:b w:val="0"/>
        </w:rPr>
        <w:t xml:space="preserve"> </w:t>
      </w:r>
      <w:proofErr w:type="spellStart"/>
      <w:r w:rsidR="00FF5859" w:rsidRPr="0012154C">
        <w:rPr>
          <w:b w:val="0"/>
        </w:rPr>
        <w:t>Framax</w:t>
      </w:r>
      <w:proofErr w:type="spellEnd"/>
      <w:r w:rsidR="00FF5859" w:rsidRPr="0012154C">
        <w:rPr>
          <w:b w:val="0"/>
        </w:rPr>
        <w:t>-</w:t>
      </w:r>
      <w:r w:rsidRPr="0012154C">
        <w:rPr>
          <w:b w:val="0"/>
        </w:rPr>
        <w:t xml:space="preserve">Ausschalecke </w:t>
      </w:r>
      <w:r w:rsidR="00220919" w:rsidRPr="0012154C">
        <w:rPr>
          <w:b w:val="0"/>
        </w:rPr>
        <w:t>I</w:t>
      </w:r>
      <w:r w:rsidR="0042548B" w:rsidRPr="0012154C">
        <w:rPr>
          <w:b w:val="0"/>
        </w:rPr>
        <w:t>, die</w:t>
      </w:r>
      <w:r w:rsidR="00220919" w:rsidRPr="0012154C">
        <w:rPr>
          <w:b w:val="0"/>
        </w:rPr>
        <w:t xml:space="preserve"> speziell für Schächte entwickelt</w:t>
      </w:r>
      <w:r w:rsidR="0042548B" w:rsidRPr="0012154C">
        <w:rPr>
          <w:b w:val="0"/>
        </w:rPr>
        <w:t xml:space="preserve"> wurde</w:t>
      </w:r>
      <w:r w:rsidR="00FF5859" w:rsidRPr="0012154C">
        <w:rPr>
          <w:b w:val="0"/>
        </w:rPr>
        <w:t>. Das Ein- und Ausschalen erfolgt durch einfaches Spindeln mit einer praktischen Ratsche und</w:t>
      </w:r>
      <w:r w:rsidRPr="0012154C">
        <w:rPr>
          <w:b w:val="0"/>
        </w:rPr>
        <w:t xml:space="preserve"> </w:t>
      </w:r>
      <w:r w:rsidR="00307636">
        <w:rPr>
          <w:b w:val="0"/>
        </w:rPr>
        <w:t>trägt so zu einem</w:t>
      </w:r>
      <w:r w:rsidR="00F467CF" w:rsidRPr="0012154C">
        <w:rPr>
          <w:b w:val="0"/>
        </w:rPr>
        <w:t xml:space="preserve"> kurze</w:t>
      </w:r>
      <w:r w:rsidR="007348AB">
        <w:rPr>
          <w:b w:val="0"/>
        </w:rPr>
        <w:t>n</w:t>
      </w:r>
      <w:r w:rsidRPr="0012154C">
        <w:rPr>
          <w:b w:val="0"/>
        </w:rPr>
        <w:t xml:space="preserve"> Schal</w:t>
      </w:r>
      <w:r w:rsidR="00F467CF" w:rsidRPr="0012154C">
        <w:rPr>
          <w:b w:val="0"/>
        </w:rPr>
        <w:t>ungsintervall</w:t>
      </w:r>
      <w:r w:rsidR="007348AB">
        <w:rPr>
          <w:b w:val="0"/>
        </w:rPr>
        <w:t xml:space="preserve"> bei</w:t>
      </w:r>
      <w:r w:rsidRPr="0012154C">
        <w:rPr>
          <w:b w:val="0"/>
        </w:rPr>
        <w:t xml:space="preserve">. </w:t>
      </w:r>
      <w:r w:rsidR="00F467CF" w:rsidRPr="0012154C">
        <w:rPr>
          <w:b w:val="0"/>
        </w:rPr>
        <w:t>Die</w:t>
      </w:r>
      <w:r w:rsidRPr="0012154C">
        <w:rPr>
          <w:b w:val="0"/>
        </w:rPr>
        <w:t xml:space="preserve"> Innenschalung </w:t>
      </w:r>
      <w:r w:rsidR="00F467CF" w:rsidRPr="0012154C">
        <w:rPr>
          <w:b w:val="0"/>
        </w:rPr>
        <w:t xml:space="preserve">muss </w:t>
      </w:r>
      <w:r w:rsidRPr="0012154C">
        <w:rPr>
          <w:b w:val="0"/>
        </w:rPr>
        <w:t>nicht extra geöffnet, sondern nur wenige cm vom Beton gelöst werden.</w:t>
      </w:r>
      <w:r w:rsidR="00F467CF" w:rsidRPr="0012154C">
        <w:rPr>
          <w:b w:val="0"/>
        </w:rPr>
        <w:t xml:space="preserve"> Dank der </w:t>
      </w:r>
      <w:r w:rsidR="005D1200">
        <w:rPr>
          <w:b w:val="0"/>
        </w:rPr>
        <w:t>an der</w:t>
      </w:r>
      <w:r w:rsidR="00F467CF" w:rsidRPr="0012154C">
        <w:rPr>
          <w:b w:val="0"/>
        </w:rPr>
        <w:t xml:space="preserve"> SCP integrierten großzügigen Außenbühnen lässt sich die </w:t>
      </w:r>
      <w:r w:rsidRPr="0012154C">
        <w:rPr>
          <w:b w:val="0"/>
        </w:rPr>
        <w:t xml:space="preserve">Außenschalung </w:t>
      </w:r>
      <w:r w:rsidR="00F467CF" w:rsidRPr="0012154C">
        <w:rPr>
          <w:b w:val="0"/>
        </w:rPr>
        <w:t xml:space="preserve">komfortabel zurückfahren </w:t>
      </w:r>
      <w:r w:rsidRPr="0012154C">
        <w:rPr>
          <w:b w:val="0"/>
        </w:rPr>
        <w:t xml:space="preserve">um </w:t>
      </w:r>
      <w:r w:rsidR="005D1200">
        <w:rPr>
          <w:b w:val="0"/>
        </w:rPr>
        <w:t>die Schalhaut zu reinigen und die</w:t>
      </w:r>
      <w:r w:rsidRPr="0012154C">
        <w:rPr>
          <w:b w:val="0"/>
        </w:rPr>
        <w:t xml:space="preserve"> Bewehrung einzubauen. </w:t>
      </w:r>
      <w:r w:rsidR="00F467CF" w:rsidRPr="0012154C">
        <w:rPr>
          <w:b w:val="0"/>
        </w:rPr>
        <w:t xml:space="preserve">Um sicher in die Kernschalung aufzusteigen sind zwei Treppentürme in der Plattform integriert. </w:t>
      </w:r>
    </w:p>
    <w:p w:rsidR="009C4621" w:rsidRPr="00847EEA" w:rsidRDefault="00F467CF" w:rsidP="00847EEA">
      <w:pPr>
        <w:pStyle w:val="Einleitung"/>
        <w:spacing w:line="264" w:lineRule="auto"/>
        <w:rPr>
          <w:b w:val="0"/>
        </w:rPr>
      </w:pPr>
      <w:r w:rsidRPr="0012154C">
        <w:rPr>
          <w:b w:val="0"/>
        </w:rPr>
        <w:t>Der oben angebrachte Betonverteiler</w:t>
      </w:r>
      <w:r w:rsidR="00FF5859" w:rsidRPr="0012154C">
        <w:rPr>
          <w:b w:val="0"/>
        </w:rPr>
        <w:t xml:space="preserve"> betoniert den Kern, die Decken sowie die Säulen und</w:t>
      </w:r>
      <w:r w:rsidRPr="0012154C">
        <w:rPr>
          <w:b w:val="0"/>
        </w:rPr>
        <w:t xml:space="preserve"> klettert ebenfalls kranunabhängig mit. Ein Kletterabschnitt beträgt 4,7</w:t>
      </w:r>
      <w:r w:rsidR="00E120DF">
        <w:rPr>
          <w:b w:val="0"/>
        </w:rPr>
        <w:t>0</w:t>
      </w:r>
      <w:r w:rsidRPr="0012154C">
        <w:rPr>
          <w:b w:val="0"/>
        </w:rPr>
        <w:t xml:space="preserve"> m. Die Umsetzzeit für die gesamte Kernschalung </w:t>
      </w:r>
      <w:r w:rsidR="0042548B" w:rsidRPr="0012154C">
        <w:rPr>
          <w:b w:val="0"/>
        </w:rPr>
        <w:t>dauert</w:t>
      </w:r>
      <w:r w:rsidRPr="0012154C">
        <w:rPr>
          <w:b w:val="0"/>
        </w:rPr>
        <w:t xml:space="preserve"> nur 30 Minuten. </w:t>
      </w:r>
      <w:r w:rsidR="00FF5859" w:rsidRPr="0012154C">
        <w:rPr>
          <w:b w:val="0"/>
        </w:rPr>
        <w:t>De</w:t>
      </w:r>
      <w:r w:rsidR="0042548B" w:rsidRPr="0012154C">
        <w:rPr>
          <w:b w:val="0"/>
        </w:rPr>
        <w:t>n</w:t>
      </w:r>
      <w:r w:rsidR="00FF5859" w:rsidRPr="0012154C">
        <w:rPr>
          <w:b w:val="0"/>
        </w:rPr>
        <w:t xml:space="preserve"> schnelle</w:t>
      </w:r>
      <w:r w:rsidR="0042548B" w:rsidRPr="0012154C">
        <w:rPr>
          <w:b w:val="0"/>
        </w:rPr>
        <w:t>n</w:t>
      </w:r>
      <w:r w:rsidR="00FF5859" w:rsidRPr="0012154C">
        <w:rPr>
          <w:b w:val="0"/>
        </w:rPr>
        <w:t xml:space="preserve"> Klettervorgang </w:t>
      </w:r>
      <w:r w:rsidR="0042548B" w:rsidRPr="0012154C">
        <w:rPr>
          <w:b w:val="0"/>
        </w:rPr>
        <w:t>ermöglicht ein</w:t>
      </w:r>
      <w:r w:rsidR="0042548B">
        <w:rPr>
          <w:b w:val="0"/>
        </w:rPr>
        <w:t xml:space="preserve"> </w:t>
      </w:r>
      <w:proofErr w:type="spellStart"/>
      <w:r w:rsidR="00FF5859" w:rsidRPr="00847EEA">
        <w:rPr>
          <w:b w:val="0"/>
        </w:rPr>
        <w:t>langhubige</w:t>
      </w:r>
      <w:r w:rsidR="0042548B">
        <w:rPr>
          <w:b w:val="0"/>
        </w:rPr>
        <w:t>r</w:t>
      </w:r>
      <w:proofErr w:type="spellEnd"/>
      <w:r w:rsidR="00FF5859" w:rsidRPr="00847EEA">
        <w:rPr>
          <w:b w:val="0"/>
        </w:rPr>
        <w:t xml:space="preserve"> Kletterzylinder. </w:t>
      </w:r>
      <w:r w:rsidR="0042548B">
        <w:rPr>
          <w:b w:val="0"/>
        </w:rPr>
        <w:t xml:space="preserve">Das </w:t>
      </w:r>
      <w:r w:rsidR="00FF5859" w:rsidRPr="00847EEA">
        <w:rPr>
          <w:b w:val="0"/>
        </w:rPr>
        <w:t xml:space="preserve">gesamte System </w:t>
      </w:r>
      <w:r w:rsidR="0042548B">
        <w:rPr>
          <w:b w:val="0"/>
        </w:rPr>
        <w:t xml:space="preserve">wird in einem Schritt </w:t>
      </w:r>
      <w:r w:rsidR="00FF5859" w:rsidRPr="00847EEA">
        <w:rPr>
          <w:b w:val="0"/>
        </w:rPr>
        <w:t xml:space="preserve">umgesetzt. </w:t>
      </w:r>
    </w:p>
    <w:p w:rsidR="00E50FE9" w:rsidRPr="00847EEA" w:rsidRDefault="00307636" w:rsidP="00847EEA">
      <w:pPr>
        <w:pStyle w:val="Einleitung"/>
        <w:spacing w:line="264" w:lineRule="auto"/>
        <w:rPr>
          <w:b w:val="0"/>
        </w:rPr>
      </w:pPr>
      <w:r>
        <w:rPr>
          <w:b w:val="0"/>
        </w:rPr>
        <w:t>Ein weiterer Vorteil des</w:t>
      </w:r>
      <w:r w:rsidR="00E50FE9" w:rsidRPr="00847EEA">
        <w:rPr>
          <w:b w:val="0"/>
        </w:rPr>
        <w:t xml:space="preserve"> Super </w:t>
      </w:r>
      <w:proofErr w:type="spellStart"/>
      <w:r w:rsidR="00E50FE9" w:rsidRPr="00847EEA">
        <w:rPr>
          <w:b w:val="0"/>
        </w:rPr>
        <w:t>Climbers</w:t>
      </w:r>
      <w:proofErr w:type="spellEnd"/>
      <w:r w:rsidR="00E50FE9" w:rsidRPr="00847EEA">
        <w:rPr>
          <w:b w:val="0"/>
        </w:rPr>
        <w:t xml:space="preserve"> sind die hohen Nutzlasten. Drei Arbeitsebenen transportieren Betonverteiler, Bewehrung, Mannschaft </w:t>
      </w:r>
      <w:r w:rsidR="002967AA">
        <w:rPr>
          <w:b w:val="0"/>
        </w:rPr>
        <w:t>als auch</w:t>
      </w:r>
      <w:r w:rsidR="00E50FE9" w:rsidRPr="00847EEA">
        <w:rPr>
          <w:b w:val="0"/>
        </w:rPr>
        <w:t xml:space="preserve"> die gesamte Infrastruktur. </w:t>
      </w:r>
    </w:p>
    <w:p w:rsidR="00A73F95" w:rsidRPr="00847EEA" w:rsidRDefault="00A73F95" w:rsidP="00847EEA">
      <w:pPr>
        <w:pStyle w:val="Einleitung"/>
        <w:spacing w:line="264" w:lineRule="auto"/>
        <w:rPr>
          <w:b w:val="0"/>
        </w:rPr>
      </w:pPr>
    </w:p>
    <w:p w:rsidR="009C4621" w:rsidRPr="009C4621" w:rsidRDefault="009C4621" w:rsidP="00C125DD">
      <w:pPr>
        <w:rPr>
          <w:b/>
          <w:bCs/>
        </w:rPr>
      </w:pPr>
      <w:r w:rsidRPr="009C4621">
        <w:rPr>
          <w:b/>
          <w:bCs/>
        </w:rPr>
        <w:t>Fassade und Decke.</w:t>
      </w:r>
    </w:p>
    <w:p w:rsidR="00D50435" w:rsidRDefault="00971444" w:rsidP="00847EEA">
      <w:pPr>
        <w:pStyle w:val="Einleitung"/>
        <w:spacing w:line="264" w:lineRule="auto"/>
        <w:rPr>
          <w:b w:val="0"/>
        </w:rPr>
      </w:pPr>
      <w:r w:rsidRPr="00847EEA">
        <w:rPr>
          <w:b w:val="0"/>
        </w:rPr>
        <w:t>An der Außenwand wird eben</w:t>
      </w:r>
      <w:r w:rsidR="00D50435">
        <w:rPr>
          <w:b w:val="0"/>
        </w:rPr>
        <w:t>so</w:t>
      </w:r>
      <w:r w:rsidRPr="00847EEA">
        <w:rPr>
          <w:b w:val="0"/>
        </w:rPr>
        <w:t xml:space="preserve"> kranunabhängig geklettert. </w:t>
      </w:r>
      <w:r w:rsidR="00804393" w:rsidRPr="00847EEA">
        <w:rPr>
          <w:b w:val="0"/>
        </w:rPr>
        <w:t xml:space="preserve">Die Selbstkletterschalung </w:t>
      </w:r>
      <w:proofErr w:type="spellStart"/>
      <w:r w:rsidR="00804393" w:rsidRPr="00847EEA">
        <w:rPr>
          <w:b w:val="0"/>
        </w:rPr>
        <w:t>Xclimb</w:t>
      </w:r>
      <w:proofErr w:type="spellEnd"/>
      <w:r w:rsidR="00804393" w:rsidRPr="00847EEA">
        <w:rPr>
          <w:b w:val="0"/>
        </w:rPr>
        <w:t xml:space="preserve"> 60 </w:t>
      </w:r>
      <w:r w:rsidR="0042548B">
        <w:rPr>
          <w:b w:val="0"/>
        </w:rPr>
        <w:t>transporti</w:t>
      </w:r>
      <w:r w:rsidR="00804393" w:rsidRPr="00847EEA">
        <w:rPr>
          <w:b w:val="0"/>
        </w:rPr>
        <w:t>ert eine laut Kundenanforderung maßgeschneiderte Stahl-Sonderschalung. M</w:t>
      </w:r>
      <w:r w:rsidR="002967AA">
        <w:rPr>
          <w:b w:val="0"/>
        </w:rPr>
        <w:t xml:space="preserve">it </w:t>
      </w:r>
      <w:r w:rsidR="002967AA">
        <w:rPr>
          <w:b w:val="0"/>
        </w:rPr>
        <w:lastRenderedPageBreak/>
        <w:t xml:space="preserve">einer </w:t>
      </w:r>
      <w:proofErr w:type="spellStart"/>
      <w:r w:rsidR="002967AA">
        <w:rPr>
          <w:b w:val="0"/>
        </w:rPr>
        <w:t>Stainless</w:t>
      </w:r>
      <w:proofErr w:type="spellEnd"/>
      <w:r w:rsidR="002967AA">
        <w:rPr>
          <w:b w:val="0"/>
        </w:rPr>
        <w:t xml:space="preserve"> Steel Nirosta</w:t>
      </w:r>
      <w:r w:rsidR="00804393" w:rsidRPr="00847EEA">
        <w:rPr>
          <w:b w:val="0"/>
        </w:rPr>
        <w:t xml:space="preserve"> Schalhaut werden Säule</w:t>
      </w:r>
      <w:r w:rsidR="002967AA">
        <w:rPr>
          <w:b w:val="0"/>
        </w:rPr>
        <w:t>n</w:t>
      </w:r>
      <w:r w:rsidR="00804393" w:rsidRPr="00847EEA">
        <w:rPr>
          <w:b w:val="0"/>
        </w:rPr>
        <w:t xml:space="preserve"> </w:t>
      </w:r>
      <w:r w:rsidR="002967AA">
        <w:rPr>
          <w:b w:val="0"/>
        </w:rPr>
        <w:t>und</w:t>
      </w:r>
      <w:r w:rsidR="00804393" w:rsidRPr="00847EEA">
        <w:rPr>
          <w:b w:val="0"/>
        </w:rPr>
        <w:t xml:space="preserve"> Unterzüge in einem</w:t>
      </w:r>
      <w:r w:rsidR="0042548B">
        <w:rPr>
          <w:b w:val="0"/>
        </w:rPr>
        <w:t xml:space="preserve"> </w:t>
      </w:r>
      <w:proofErr w:type="spellStart"/>
      <w:r w:rsidR="0042548B">
        <w:rPr>
          <w:b w:val="0"/>
        </w:rPr>
        <w:t>gemeinsa</w:t>
      </w:r>
      <w:r w:rsidR="00E120DF">
        <w:rPr>
          <w:b w:val="0"/>
        </w:rPr>
        <w:t>-</w:t>
      </w:r>
      <w:r w:rsidR="0042548B">
        <w:rPr>
          <w:b w:val="0"/>
        </w:rPr>
        <w:t>men</w:t>
      </w:r>
      <w:proofErr w:type="spellEnd"/>
      <w:r w:rsidR="00804393" w:rsidRPr="00847EEA">
        <w:rPr>
          <w:b w:val="0"/>
        </w:rPr>
        <w:t xml:space="preserve"> Arbeitsschritt betoniert. Da der Großteil der Betonfläche unbearbeitet bleibt, kommt die Anforderung </w:t>
      </w:r>
      <w:r w:rsidR="002967AA">
        <w:rPr>
          <w:b w:val="0"/>
        </w:rPr>
        <w:t>an</w:t>
      </w:r>
      <w:r w:rsidR="0042548B">
        <w:rPr>
          <w:b w:val="0"/>
        </w:rPr>
        <w:t xml:space="preserve"> Sichtbetonqualität noch dazu.</w:t>
      </w:r>
      <w:r w:rsidR="00804393" w:rsidRPr="00847EEA">
        <w:rPr>
          <w:b w:val="0"/>
        </w:rPr>
        <w:t xml:space="preserve"> </w:t>
      </w:r>
      <w:r w:rsidR="002967AA">
        <w:rPr>
          <w:b w:val="0"/>
        </w:rPr>
        <w:t>Mit der</w:t>
      </w:r>
      <w:r w:rsidR="0042548B">
        <w:rPr>
          <w:b w:val="0"/>
        </w:rPr>
        <w:t xml:space="preserve"> </w:t>
      </w:r>
      <w:r w:rsidR="00804393" w:rsidRPr="00847EEA">
        <w:rPr>
          <w:b w:val="0"/>
        </w:rPr>
        <w:t xml:space="preserve">Stahl-Schalungshaut </w:t>
      </w:r>
      <w:r w:rsidR="002967AA">
        <w:rPr>
          <w:b w:val="0"/>
        </w:rPr>
        <w:t xml:space="preserve">werden hier entsprechend </w:t>
      </w:r>
      <w:r w:rsidR="0042548B">
        <w:rPr>
          <w:b w:val="0"/>
        </w:rPr>
        <w:t>gute Ergebnisse</w:t>
      </w:r>
      <w:r w:rsidR="002967AA">
        <w:rPr>
          <w:b w:val="0"/>
        </w:rPr>
        <w:t xml:space="preserve"> erzielt</w:t>
      </w:r>
      <w:r w:rsidR="0042548B">
        <w:rPr>
          <w:b w:val="0"/>
        </w:rPr>
        <w:t xml:space="preserve">. </w:t>
      </w:r>
      <w:r w:rsidR="00804393" w:rsidRPr="00847EEA">
        <w:rPr>
          <w:b w:val="0"/>
        </w:rPr>
        <w:t>Da bei der Stahl-Schalungshaut nahezu endlos viele Wiederholungen möglich sind, kann der Baufortschritt ohne jegliche Unterbrechung, wegen z.B. eine</w:t>
      </w:r>
      <w:r w:rsidR="00131A3B" w:rsidRPr="00847EEA">
        <w:rPr>
          <w:b w:val="0"/>
        </w:rPr>
        <w:t xml:space="preserve">s Tausches einzelner Elemente, voranschreiten. Beim Ausschalen werden Säulen- </w:t>
      </w:r>
      <w:r w:rsidR="00D50435">
        <w:rPr>
          <w:b w:val="0"/>
        </w:rPr>
        <w:t>bzw.</w:t>
      </w:r>
      <w:r w:rsidR="00571EF9">
        <w:rPr>
          <w:b w:val="0"/>
        </w:rPr>
        <w:t xml:space="preserve"> Unter</w:t>
      </w:r>
      <w:r w:rsidR="00E120DF">
        <w:rPr>
          <w:b w:val="0"/>
        </w:rPr>
        <w:t>zug</w:t>
      </w:r>
      <w:r w:rsidR="00131A3B" w:rsidRPr="00847EEA">
        <w:rPr>
          <w:b w:val="0"/>
        </w:rPr>
        <w:t>schalung</w:t>
      </w:r>
      <w:r w:rsidR="0042548B">
        <w:rPr>
          <w:b w:val="0"/>
        </w:rPr>
        <w:t xml:space="preserve"> einfach zurück geklappt und selbstkletternd </w:t>
      </w:r>
      <w:r w:rsidR="00131A3B" w:rsidRPr="00847EEA">
        <w:rPr>
          <w:b w:val="0"/>
        </w:rPr>
        <w:t>versetzt. So wird eine durchschnittliche Taktzeit von 3,5 Tage</w:t>
      </w:r>
      <w:r w:rsidR="002364FF">
        <w:rPr>
          <w:b w:val="0"/>
        </w:rPr>
        <w:t>n</w:t>
      </w:r>
      <w:r w:rsidR="00131A3B" w:rsidRPr="00847EEA">
        <w:rPr>
          <w:b w:val="0"/>
        </w:rPr>
        <w:t xml:space="preserve"> pro Stockwerk realisiert. </w:t>
      </w:r>
    </w:p>
    <w:p w:rsidR="00F467CF" w:rsidRPr="00847EEA" w:rsidRDefault="00131A3B" w:rsidP="00847EEA">
      <w:pPr>
        <w:pStyle w:val="Einleitung"/>
        <w:spacing w:line="264" w:lineRule="auto"/>
        <w:rPr>
          <w:b w:val="0"/>
        </w:rPr>
      </w:pPr>
      <w:r w:rsidRPr="00847EEA">
        <w:rPr>
          <w:b w:val="0"/>
        </w:rPr>
        <w:t xml:space="preserve">Die </w:t>
      </w:r>
      <w:r w:rsidR="005D1200">
        <w:rPr>
          <w:b w:val="0"/>
        </w:rPr>
        <w:t>Selbstkletterschalung</w:t>
      </w:r>
      <w:r w:rsidRPr="00847EEA">
        <w:rPr>
          <w:b w:val="0"/>
        </w:rPr>
        <w:t xml:space="preserve"> umfasst insgesamt fünf Bühnenebenen. Die Ebene +1 ist für das Betonieren vorgesehen, Ebene 0 für das </w:t>
      </w:r>
      <w:r w:rsidR="00D50435">
        <w:rPr>
          <w:b w:val="0"/>
        </w:rPr>
        <w:t xml:space="preserve">Ein- und Ausfahren der Schalung, </w:t>
      </w:r>
      <w:r w:rsidRPr="00847EEA">
        <w:rPr>
          <w:b w:val="0"/>
        </w:rPr>
        <w:t>für Reini</w:t>
      </w:r>
      <w:r w:rsidR="00D50435">
        <w:rPr>
          <w:b w:val="0"/>
        </w:rPr>
        <w:t>gungs-arbeiten und die Bewehrung.</w:t>
      </w:r>
      <w:r w:rsidRPr="00847EEA">
        <w:rPr>
          <w:b w:val="0"/>
        </w:rPr>
        <w:t xml:space="preserve"> </w:t>
      </w:r>
      <w:r w:rsidR="00D50435">
        <w:rPr>
          <w:b w:val="0"/>
        </w:rPr>
        <w:t>D</w:t>
      </w:r>
      <w:r w:rsidRPr="00847EEA">
        <w:rPr>
          <w:b w:val="0"/>
        </w:rPr>
        <w:t>ie Ebenen -1 und -2</w:t>
      </w:r>
      <w:r w:rsidR="00D50435">
        <w:rPr>
          <w:b w:val="0"/>
        </w:rPr>
        <w:t xml:space="preserve"> dienen</w:t>
      </w:r>
      <w:r w:rsidRPr="00847EEA">
        <w:rPr>
          <w:b w:val="0"/>
        </w:rPr>
        <w:t xml:space="preserve"> für das hydraulische Umsetzen bzw. </w:t>
      </w:r>
      <w:r w:rsidRPr="005D1200">
        <w:rPr>
          <w:b w:val="0"/>
        </w:rPr>
        <w:t xml:space="preserve">den </w:t>
      </w:r>
      <w:r w:rsidR="005D1200" w:rsidRPr="005D1200">
        <w:rPr>
          <w:b w:val="0"/>
        </w:rPr>
        <w:t xml:space="preserve">Ein- und Ausbau der </w:t>
      </w:r>
      <w:proofErr w:type="spellStart"/>
      <w:r w:rsidR="005D1200" w:rsidRPr="005D1200">
        <w:rPr>
          <w:b w:val="0"/>
        </w:rPr>
        <w:t>Kletterkone</w:t>
      </w:r>
      <w:proofErr w:type="spellEnd"/>
      <w:r w:rsidRPr="00847EEA">
        <w:rPr>
          <w:b w:val="0"/>
        </w:rPr>
        <w:t xml:space="preserve">. Für etwaige Nacharbeiten gibt es auf einer fünften Ebene noch eine integrierte Hängebühne. </w:t>
      </w:r>
    </w:p>
    <w:p w:rsidR="00000729" w:rsidRPr="00847EEA" w:rsidRDefault="00000729" w:rsidP="00847EEA">
      <w:pPr>
        <w:pStyle w:val="Einleitung"/>
        <w:spacing w:line="264" w:lineRule="auto"/>
        <w:rPr>
          <w:b w:val="0"/>
        </w:rPr>
      </w:pPr>
      <w:r w:rsidRPr="00847EEA">
        <w:rPr>
          <w:b w:val="0"/>
        </w:rPr>
        <w:t xml:space="preserve">Bei der Errichtung von Decken mit Übergeschosshöhen kommt das Traggerüst </w:t>
      </w:r>
      <w:proofErr w:type="spellStart"/>
      <w:r w:rsidRPr="00847EEA">
        <w:rPr>
          <w:b w:val="0"/>
        </w:rPr>
        <w:t>Staxo</w:t>
      </w:r>
      <w:proofErr w:type="spellEnd"/>
      <w:r w:rsidRPr="00847EEA">
        <w:rPr>
          <w:b w:val="0"/>
        </w:rPr>
        <w:t xml:space="preserve"> 100 </w:t>
      </w:r>
      <w:r w:rsidRPr="0012154C">
        <w:rPr>
          <w:b w:val="0"/>
        </w:rPr>
        <w:t>zum Einsatz, das mit seinen robusten Stahlrahmen für hohe Lasten konzipiert ist. Ein</w:t>
      </w:r>
      <w:r w:rsidRPr="00847EEA">
        <w:rPr>
          <w:b w:val="0"/>
        </w:rPr>
        <w:t xml:space="preserve"> selbstkletterndes Tischhubsystem TLS an der Fassade </w:t>
      </w:r>
      <w:r w:rsidR="0042548B">
        <w:rPr>
          <w:b w:val="0"/>
        </w:rPr>
        <w:t>befördert</w:t>
      </w:r>
      <w:r w:rsidRPr="00847EEA">
        <w:rPr>
          <w:b w:val="0"/>
        </w:rPr>
        <w:t xml:space="preserve"> u.a. die Deckenschalung  und </w:t>
      </w:r>
      <w:r w:rsidR="0042548B">
        <w:rPr>
          <w:b w:val="0"/>
        </w:rPr>
        <w:t>erspart auch hier</w:t>
      </w:r>
      <w:r w:rsidRPr="00847EEA">
        <w:rPr>
          <w:b w:val="0"/>
        </w:rPr>
        <w:t xml:space="preserve"> den kostenintensiven Kran. </w:t>
      </w:r>
    </w:p>
    <w:p w:rsidR="00131A3B" w:rsidRPr="00847EEA" w:rsidRDefault="00131A3B" w:rsidP="00847EEA">
      <w:pPr>
        <w:pStyle w:val="Einleitung"/>
        <w:spacing w:line="264" w:lineRule="auto"/>
        <w:rPr>
          <w:b w:val="0"/>
        </w:rPr>
      </w:pPr>
    </w:p>
    <w:p w:rsidR="00C125DD" w:rsidRPr="007C1E7B" w:rsidRDefault="007C1E7B" w:rsidP="00C125DD">
      <w:pPr>
        <w:rPr>
          <w:b/>
          <w:bCs/>
        </w:rPr>
      </w:pPr>
      <w:proofErr w:type="spellStart"/>
      <w:r w:rsidRPr="007C1E7B">
        <w:rPr>
          <w:b/>
          <w:bCs/>
        </w:rPr>
        <w:t>Safety</w:t>
      </w:r>
      <w:proofErr w:type="spellEnd"/>
      <w:r w:rsidRPr="007C1E7B">
        <w:rPr>
          <w:b/>
          <w:bCs/>
        </w:rPr>
        <w:t xml:space="preserve"> </w:t>
      </w:r>
      <w:proofErr w:type="spellStart"/>
      <w:r w:rsidRPr="007C1E7B">
        <w:rPr>
          <w:b/>
          <w:bCs/>
        </w:rPr>
        <w:t>first</w:t>
      </w:r>
      <w:proofErr w:type="spellEnd"/>
      <w:r w:rsidRPr="007C1E7B">
        <w:rPr>
          <w:b/>
          <w:bCs/>
        </w:rPr>
        <w:t>.</w:t>
      </w:r>
    </w:p>
    <w:p w:rsidR="00C125DD" w:rsidRDefault="007C1E7B" w:rsidP="005E28C6">
      <w:pPr>
        <w:pStyle w:val="Einleitung"/>
        <w:spacing w:line="264" w:lineRule="auto"/>
        <w:rPr>
          <w:b w:val="0"/>
        </w:rPr>
      </w:pPr>
      <w:r>
        <w:rPr>
          <w:b w:val="0"/>
        </w:rPr>
        <w:t xml:space="preserve">Besonders hohe Sicherheitsanforderungen gibt es bei Bauwerken in New York. Nicht zuletzt wegen des geringen Platzes und </w:t>
      </w:r>
      <w:r w:rsidR="009E0D76">
        <w:rPr>
          <w:b w:val="0"/>
        </w:rPr>
        <w:t xml:space="preserve">- </w:t>
      </w:r>
      <w:r>
        <w:rPr>
          <w:b w:val="0"/>
        </w:rPr>
        <w:t>in dem Fall</w:t>
      </w:r>
      <w:r w:rsidR="009E0D76">
        <w:rPr>
          <w:b w:val="0"/>
        </w:rPr>
        <w:t xml:space="preserve"> -</w:t>
      </w:r>
      <w:r>
        <w:rPr>
          <w:b w:val="0"/>
        </w:rPr>
        <w:t xml:space="preserve"> der großen Bauhöhe. Der </w:t>
      </w:r>
      <w:r w:rsidR="006F7023">
        <w:rPr>
          <w:b w:val="0"/>
        </w:rPr>
        <w:t>Tower</w:t>
      </w:r>
      <w:r>
        <w:rPr>
          <w:b w:val="0"/>
        </w:rPr>
        <w:t xml:space="preserve"> entsteht mitten in einem dicht besiedelten und frequentierten Gebiet. Hier dürfen keine Fehler passieren. Sicherheit hat absolute Priorität – sowohl für die Baumannschaft als auch für die Personen auf der Straße und anstehende Gebäude. Dafür sorgt das Klettergerüst mit feinmaschiger </w:t>
      </w:r>
      <w:proofErr w:type="spellStart"/>
      <w:r>
        <w:rPr>
          <w:b w:val="0"/>
        </w:rPr>
        <w:t>Netzeinhausung</w:t>
      </w:r>
      <w:proofErr w:type="spellEnd"/>
      <w:r>
        <w:rPr>
          <w:b w:val="0"/>
        </w:rPr>
        <w:t xml:space="preserve"> </w:t>
      </w:r>
      <w:r w:rsidR="006F7023">
        <w:rPr>
          <w:b w:val="0"/>
        </w:rPr>
        <w:t xml:space="preserve">über alle fünf Arbeitsbühnen und </w:t>
      </w:r>
      <w:r>
        <w:rPr>
          <w:b w:val="0"/>
        </w:rPr>
        <w:t xml:space="preserve">rund um </w:t>
      </w:r>
      <w:r w:rsidR="009E0D76">
        <w:rPr>
          <w:b w:val="0"/>
        </w:rPr>
        <w:t>den Turm</w:t>
      </w:r>
      <w:r>
        <w:rPr>
          <w:b w:val="0"/>
        </w:rPr>
        <w:t xml:space="preserve">. </w:t>
      </w:r>
    </w:p>
    <w:p w:rsidR="0053533F" w:rsidRDefault="0053533F" w:rsidP="005E28C6">
      <w:pPr>
        <w:pStyle w:val="Einleitung"/>
        <w:spacing w:line="264" w:lineRule="auto"/>
        <w:rPr>
          <w:b w:val="0"/>
        </w:rPr>
      </w:pPr>
    </w:p>
    <w:p w:rsidR="0053533F" w:rsidRPr="005139AA" w:rsidRDefault="0053533F" w:rsidP="005E28C6">
      <w:pPr>
        <w:pStyle w:val="Einleitung"/>
        <w:spacing w:line="264" w:lineRule="auto"/>
        <w:rPr>
          <w:b w:val="0"/>
        </w:rPr>
      </w:pPr>
      <w:r w:rsidRPr="005139AA">
        <w:rPr>
          <w:b w:val="0"/>
        </w:rPr>
        <w:t xml:space="preserve">Da </w:t>
      </w:r>
      <w:proofErr w:type="spellStart"/>
      <w:r w:rsidRPr="005139AA">
        <w:rPr>
          <w:b w:val="0"/>
        </w:rPr>
        <w:t>Doka</w:t>
      </w:r>
      <w:proofErr w:type="spellEnd"/>
      <w:r w:rsidRPr="005139AA">
        <w:rPr>
          <w:b w:val="0"/>
        </w:rPr>
        <w:t xml:space="preserve">-Ingenieure schon frühzeitig bei der Planungsphase mit dabei waren, konnten die jeweils optimalen und effizienten Schalungssysteme definiert und deren Einsatz </w:t>
      </w:r>
      <w:r w:rsidR="005139AA">
        <w:rPr>
          <w:b w:val="0"/>
        </w:rPr>
        <w:t>präzise</w:t>
      </w:r>
      <w:r w:rsidRPr="005139AA">
        <w:rPr>
          <w:b w:val="0"/>
        </w:rPr>
        <w:t xml:space="preserve"> berechnet werden. Der Aufbau der Schalungseinheiten erfolgte unter Aufsicht eines </w:t>
      </w:r>
      <w:proofErr w:type="spellStart"/>
      <w:r w:rsidRPr="005139AA">
        <w:rPr>
          <w:b w:val="0"/>
        </w:rPr>
        <w:t>Doka</w:t>
      </w:r>
      <w:proofErr w:type="spellEnd"/>
      <w:r w:rsidRPr="005139AA">
        <w:rPr>
          <w:b w:val="0"/>
        </w:rPr>
        <w:t xml:space="preserve">-Richtmeisters, ebenso wie die </w:t>
      </w:r>
      <w:r w:rsidR="000F587D" w:rsidRPr="005139AA">
        <w:rPr>
          <w:b w:val="0"/>
        </w:rPr>
        <w:t>Anleitung</w:t>
      </w:r>
      <w:r w:rsidRPr="005139AA">
        <w:rPr>
          <w:b w:val="0"/>
        </w:rPr>
        <w:t xml:space="preserve"> </w:t>
      </w:r>
      <w:r w:rsidR="000F587D" w:rsidRPr="005139AA">
        <w:rPr>
          <w:b w:val="0"/>
        </w:rPr>
        <w:t>zur</w:t>
      </w:r>
      <w:r w:rsidRPr="005139AA">
        <w:rPr>
          <w:b w:val="0"/>
        </w:rPr>
        <w:t xml:space="preserve"> optimale</w:t>
      </w:r>
      <w:r w:rsidR="000F587D" w:rsidRPr="005139AA">
        <w:rPr>
          <w:b w:val="0"/>
        </w:rPr>
        <w:t>n</w:t>
      </w:r>
      <w:r w:rsidRPr="005139AA">
        <w:rPr>
          <w:b w:val="0"/>
        </w:rPr>
        <w:t xml:space="preserve"> Handhabung und Bedienung. </w:t>
      </w:r>
    </w:p>
    <w:p w:rsidR="007C1E7B" w:rsidRDefault="007C1E7B" w:rsidP="005E28C6">
      <w:pPr>
        <w:pStyle w:val="Einleitung"/>
        <w:spacing w:line="264" w:lineRule="auto"/>
        <w:rPr>
          <w:b w:val="0"/>
        </w:rPr>
      </w:pPr>
    </w:p>
    <w:p w:rsidR="004B0571" w:rsidRPr="00847EEA" w:rsidRDefault="00847EEA" w:rsidP="005E28C6">
      <w:pPr>
        <w:pStyle w:val="Einleitung"/>
        <w:spacing w:line="264" w:lineRule="auto"/>
      </w:pPr>
      <w:r w:rsidRPr="00847EEA">
        <w:t>Luxuriöses Wohnen.</w:t>
      </w:r>
    </w:p>
    <w:p w:rsidR="00EA7731" w:rsidRDefault="00EA7731" w:rsidP="00EA7731">
      <w:pPr>
        <w:pStyle w:val="Einleitung"/>
        <w:spacing w:line="264" w:lineRule="auto"/>
        <w:rPr>
          <w:b w:val="0"/>
        </w:rPr>
      </w:pPr>
      <w:r>
        <w:rPr>
          <w:b w:val="0"/>
        </w:rPr>
        <w:t>Das Hochhaus soll fast zur Gänze zu Wohnzwecken genutzt werden, auf 96 E</w:t>
      </w:r>
      <w:r w:rsidR="00D013DE">
        <w:rPr>
          <w:b w:val="0"/>
        </w:rPr>
        <w:t xml:space="preserve">tagen sind 104 Appartements </w:t>
      </w:r>
      <w:r>
        <w:rPr>
          <w:b w:val="0"/>
        </w:rPr>
        <w:t xml:space="preserve">in Planung. Die Preise für die Wohneinheiten bewegen sich zwischen sieben und 95 Millionen Dollar. Zu den Annehmlichkeiten der Besitzer zählen u.a. separate Eingänge, Privat-Fahrstühle, ein eigenes 800 m² Restaurant, ein </w:t>
      </w:r>
      <w:proofErr w:type="spellStart"/>
      <w:r>
        <w:rPr>
          <w:b w:val="0"/>
        </w:rPr>
        <w:t>Indoor</w:t>
      </w:r>
      <w:proofErr w:type="spellEnd"/>
      <w:r>
        <w:rPr>
          <w:b w:val="0"/>
        </w:rPr>
        <w:t>-Swimming Pool und Wohnräume mit einer Höhe von bis zu 3,80 m.</w:t>
      </w:r>
    </w:p>
    <w:p w:rsidR="00EA7731" w:rsidRDefault="00EA7731" w:rsidP="005E28C6">
      <w:pPr>
        <w:pStyle w:val="Einleitung"/>
        <w:spacing w:line="264" w:lineRule="auto"/>
        <w:rPr>
          <w:b w:val="0"/>
        </w:rPr>
      </w:pPr>
    </w:p>
    <w:p w:rsidR="007161FE" w:rsidRDefault="00EA7731" w:rsidP="005E28C6">
      <w:pPr>
        <w:pStyle w:val="Einleitung"/>
        <w:spacing w:line="264" w:lineRule="auto"/>
        <w:rPr>
          <w:b w:val="0"/>
        </w:rPr>
      </w:pPr>
      <w:r>
        <w:rPr>
          <w:b w:val="0"/>
        </w:rPr>
        <w:t xml:space="preserve">„Dieser Wolkenkratzer wird ein neues Landmark von New York. Es erhebt sich mitten aus </w:t>
      </w:r>
      <w:proofErr w:type="spellStart"/>
      <w:r>
        <w:rPr>
          <w:b w:val="0"/>
        </w:rPr>
        <w:t>Manhatten</w:t>
      </w:r>
      <w:proofErr w:type="spellEnd"/>
      <w:r>
        <w:rPr>
          <w:b w:val="0"/>
        </w:rPr>
        <w:t xml:space="preserve"> und </w:t>
      </w:r>
      <w:r w:rsidR="0013748A">
        <w:rPr>
          <w:b w:val="0"/>
        </w:rPr>
        <w:t>ist doppelt so hoch wie</w:t>
      </w:r>
      <w:r>
        <w:rPr>
          <w:b w:val="0"/>
        </w:rPr>
        <w:t xml:space="preserve"> alle direkt umliegenden Gebäude“, so Antonio Rodrigues, Präsident von Roger &amp; </w:t>
      </w:r>
      <w:proofErr w:type="spellStart"/>
      <w:r>
        <w:rPr>
          <w:b w:val="0"/>
        </w:rPr>
        <w:t>Sons</w:t>
      </w:r>
      <w:proofErr w:type="spellEnd"/>
      <w:r>
        <w:rPr>
          <w:b w:val="0"/>
        </w:rPr>
        <w:t xml:space="preserve"> </w:t>
      </w:r>
      <w:proofErr w:type="spellStart"/>
      <w:r>
        <w:rPr>
          <w:b w:val="0"/>
        </w:rPr>
        <w:t>Concrete</w:t>
      </w:r>
      <w:proofErr w:type="spellEnd"/>
      <w:r>
        <w:rPr>
          <w:b w:val="0"/>
        </w:rPr>
        <w:t xml:space="preserve"> Inc. 432 Park Avenue wird in New York nach dem </w:t>
      </w:r>
      <w:proofErr w:type="spellStart"/>
      <w:r>
        <w:rPr>
          <w:b w:val="0"/>
        </w:rPr>
        <w:t>One</w:t>
      </w:r>
      <w:proofErr w:type="spellEnd"/>
      <w:r>
        <w:rPr>
          <w:b w:val="0"/>
        </w:rPr>
        <w:t xml:space="preserve"> World Trade Center mit 541 m Höhe das zweithöchste Gebäude sein.</w:t>
      </w:r>
      <w:r w:rsidR="00867BA3">
        <w:rPr>
          <w:b w:val="0"/>
        </w:rPr>
        <w:t xml:space="preserve"> Apropos World Trade Center: auch </w:t>
      </w:r>
      <w:r w:rsidR="00D013DE">
        <w:rPr>
          <w:b w:val="0"/>
        </w:rPr>
        <w:t xml:space="preserve">beim Wiederaufbau des </w:t>
      </w:r>
      <w:proofErr w:type="spellStart"/>
      <w:r w:rsidR="00D013DE">
        <w:rPr>
          <w:b w:val="0"/>
        </w:rPr>
        <w:t>Ground</w:t>
      </w:r>
      <w:proofErr w:type="spellEnd"/>
      <w:r w:rsidR="00D013DE">
        <w:rPr>
          <w:b w:val="0"/>
        </w:rPr>
        <w:t xml:space="preserve"> Zero</w:t>
      </w:r>
      <w:r w:rsidR="00867BA3">
        <w:rPr>
          <w:b w:val="0"/>
        </w:rPr>
        <w:t xml:space="preserve"> </w:t>
      </w:r>
      <w:r w:rsidR="00611840">
        <w:rPr>
          <w:b w:val="0"/>
        </w:rPr>
        <w:t>war</w:t>
      </w:r>
      <w:r w:rsidR="00867BA3">
        <w:rPr>
          <w:b w:val="0"/>
        </w:rPr>
        <w:t xml:space="preserve"> </w:t>
      </w:r>
      <w:proofErr w:type="spellStart"/>
      <w:r w:rsidR="00867BA3">
        <w:rPr>
          <w:b w:val="0"/>
        </w:rPr>
        <w:t>Doka</w:t>
      </w:r>
      <w:proofErr w:type="spellEnd"/>
      <w:r w:rsidR="00867BA3">
        <w:rPr>
          <w:b w:val="0"/>
        </w:rPr>
        <w:t xml:space="preserve"> involviert und liefert</w:t>
      </w:r>
      <w:r w:rsidR="00611840">
        <w:rPr>
          <w:b w:val="0"/>
        </w:rPr>
        <w:t>e</w:t>
      </w:r>
      <w:r w:rsidR="00D013DE">
        <w:rPr>
          <w:b w:val="0"/>
        </w:rPr>
        <w:t xml:space="preserve"> Schalungssysteme</w:t>
      </w:r>
      <w:r w:rsidR="00867BA3">
        <w:rPr>
          <w:b w:val="0"/>
        </w:rPr>
        <w:t xml:space="preserve"> für</w:t>
      </w:r>
      <w:r w:rsidR="00D013DE">
        <w:rPr>
          <w:b w:val="0"/>
        </w:rPr>
        <w:t xml:space="preserve"> den</w:t>
      </w:r>
      <w:r w:rsidR="00867BA3">
        <w:rPr>
          <w:b w:val="0"/>
        </w:rPr>
        <w:t xml:space="preserve"> WTC Tower 2, 3 und 4 als auch für </w:t>
      </w:r>
      <w:r w:rsidR="005D04C6">
        <w:rPr>
          <w:b w:val="0"/>
        </w:rPr>
        <w:t>das Mahnmal 9/11 Memorial Museum.</w:t>
      </w:r>
    </w:p>
    <w:p w:rsidR="00331B53" w:rsidRDefault="00331B53" w:rsidP="005E28C6">
      <w:pPr>
        <w:pStyle w:val="Einleitung"/>
        <w:spacing w:line="264" w:lineRule="auto"/>
        <w:rPr>
          <w:b w:val="0"/>
        </w:rPr>
      </w:pPr>
    </w:p>
    <w:p w:rsidR="007F49D2" w:rsidRDefault="007F49D2" w:rsidP="005E28C6">
      <w:pPr>
        <w:pStyle w:val="Einleitung"/>
        <w:spacing w:line="264" w:lineRule="auto"/>
        <w:rPr>
          <w:b w:val="0"/>
        </w:rPr>
      </w:pPr>
    </w:p>
    <w:p w:rsidR="00835C29" w:rsidRDefault="00835C29" w:rsidP="005E28C6">
      <w:pPr>
        <w:pStyle w:val="Einleitung"/>
        <w:spacing w:line="264" w:lineRule="auto"/>
        <w:rPr>
          <w:b w:val="0"/>
        </w:rPr>
      </w:pPr>
    </w:p>
    <w:p w:rsidR="007F49D2" w:rsidRPr="00D33635" w:rsidRDefault="007F49D2" w:rsidP="007F49D2">
      <w:pPr>
        <w:spacing w:line="264" w:lineRule="auto"/>
        <w:jc w:val="both"/>
        <w:rPr>
          <w:b/>
          <w:bCs/>
        </w:rPr>
      </w:pPr>
      <w:r w:rsidRPr="00D33635">
        <w:rPr>
          <w:b/>
          <w:bCs/>
        </w:rPr>
        <w:t>Kurz gefasst:</w:t>
      </w:r>
    </w:p>
    <w:p w:rsidR="007F49D2" w:rsidRPr="00D33635" w:rsidRDefault="007F49D2" w:rsidP="007F49D2">
      <w:pPr>
        <w:spacing w:line="264" w:lineRule="auto"/>
        <w:jc w:val="both"/>
      </w:pPr>
      <w:r w:rsidRPr="00D33635">
        <w:t>Projekt:</w:t>
      </w:r>
      <w:r w:rsidRPr="00D33635">
        <w:tab/>
      </w:r>
      <w:r w:rsidRPr="00D33635">
        <w:tab/>
      </w:r>
      <w:r>
        <w:tab/>
        <w:t>432 Park Avenue, Wohnbau</w:t>
      </w:r>
    </w:p>
    <w:p w:rsidR="007F49D2" w:rsidRPr="00D33635" w:rsidRDefault="007F49D2" w:rsidP="007F49D2">
      <w:pPr>
        <w:spacing w:line="264" w:lineRule="auto"/>
        <w:jc w:val="both"/>
      </w:pPr>
      <w:r w:rsidRPr="00D33635">
        <w:t>Standort:</w:t>
      </w:r>
      <w:r w:rsidRPr="00D33635">
        <w:tab/>
      </w:r>
      <w:r w:rsidRPr="00D33635">
        <w:tab/>
      </w:r>
      <w:r w:rsidRPr="00D33635">
        <w:tab/>
      </w:r>
      <w:r>
        <w:t>New York, USA</w:t>
      </w:r>
    </w:p>
    <w:p w:rsidR="007F49D2" w:rsidRPr="00D33635" w:rsidRDefault="007F49D2" w:rsidP="007F49D2">
      <w:pPr>
        <w:spacing w:line="264" w:lineRule="auto"/>
        <w:ind w:left="2880" w:hanging="2880"/>
        <w:jc w:val="both"/>
      </w:pPr>
      <w:r w:rsidRPr="00D33635">
        <w:t>Bauausführ</w:t>
      </w:r>
      <w:r>
        <w:t>ende Firma</w:t>
      </w:r>
      <w:r w:rsidRPr="00D33635">
        <w:t>:</w:t>
      </w:r>
      <w:r w:rsidRPr="00D33635">
        <w:tab/>
      </w:r>
      <w:r>
        <w:t xml:space="preserve">Roger &amp; </w:t>
      </w:r>
      <w:proofErr w:type="spellStart"/>
      <w:r>
        <w:t>Sons</w:t>
      </w:r>
      <w:proofErr w:type="spellEnd"/>
      <w:r>
        <w:t xml:space="preserve"> </w:t>
      </w:r>
      <w:proofErr w:type="spellStart"/>
      <w:r>
        <w:t>Concrete</w:t>
      </w:r>
      <w:proofErr w:type="spellEnd"/>
      <w:r>
        <w:t xml:space="preserve"> Inc. </w:t>
      </w:r>
    </w:p>
    <w:p w:rsidR="007F49D2" w:rsidRPr="00D33635" w:rsidRDefault="007F49D2" w:rsidP="007F49D2">
      <w:pPr>
        <w:spacing w:line="264" w:lineRule="auto"/>
        <w:jc w:val="both"/>
      </w:pPr>
      <w:r w:rsidRPr="00D33635">
        <w:t>Baubeginn:</w:t>
      </w:r>
      <w:r w:rsidRPr="00D33635">
        <w:tab/>
      </w:r>
      <w:r w:rsidRPr="00D33635">
        <w:tab/>
        <w:t xml:space="preserve"> </w:t>
      </w:r>
      <w:r w:rsidRPr="00D33635">
        <w:tab/>
        <w:t>September</w:t>
      </w:r>
      <w:r>
        <w:t xml:space="preserve"> 2011</w:t>
      </w:r>
    </w:p>
    <w:p w:rsidR="007F49D2" w:rsidRPr="00D33635" w:rsidRDefault="007F49D2" w:rsidP="007F49D2">
      <w:pPr>
        <w:spacing w:line="264" w:lineRule="auto"/>
        <w:jc w:val="both"/>
      </w:pPr>
      <w:r>
        <w:t>Geplante</w:t>
      </w:r>
      <w:r w:rsidRPr="00D33635">
        <w:t xml:space="preserve"> Fertigstellung:</w:t>
      </w:r>
      <w:r w:rsidRPr="00D33635">
        <w:tab/>
      </w:r>
      <w:r>
        <w:t>2016</w:t>
      </w:r>
    </w:p>
    <w:p w:rsidR="007F49D2" w:rsidRPr="00D33635" w:rsidRDefault="007F49D2" w:rsidP="007F49D2">
      <w:pPr>
        <w:spacing w:line="264" w:lineRule="auto"/>
        <w:jc w:val="both"/>
      </w:pPr>
      <w:r w:rsidRPr="00D33635">
        <w:t>Gebäudehöhe:</w:t>
      </w:r>
      <w:r w:rsidRPr="00D33635">
        <w:tab/>
      </w:r>
      <w:r w:rsidRPr="00D33635">
        <w:tab/>
      </w:r>
      <w:r>
        <w:t>426</w:t>
      </w:r>
      <w:r w:rsidRPr="00D33635">
        <w:t xml:space="preserve"> m</w:t>
      </w:r>
    </w:p>
    <w:p w:rsidR="007F49D2" w:rsidRPr="00D33635" w:rsidRDefault="007F49D2" w:rsidP="007F49D2">
      <w:pPr>
        <w:spacing w:line="264" w:lineRule="auto"/>
        <w:jc w:val="both"/>
      </w:pPr>
      <w:r w:rsidRPr="00D33635">
        <w:t>Taktzeit:</w:t>
      </w:r>
      <w:r w:rsidRPr="00D33635">
        <w:tab/>
      </w:r>
      <w:r w:rsidRPr="00D33635">
        <w:tab/>
      </w:r>
      <w:r w:rsidRPr="00D33635">
        <w:tab/>
        <w:t xml:space="preserve">1 </w:t>
      </w:r>
      <w:r>
        <w:t>Geschoss</w:t>
      </w:r>
      <w:r w:rsidRPr="00D33635">
        <w:t xml:space="preserve"> pro </w:t>
      </w:r>
      <w:r>
        <w:t>3,5 Tage</w:t>
      </w:r>
    </w:p>
    <w:p w:rsidR="00146E4A" w:rsidRDefault="007F49D2" w:rsidP="00571EF9">
      <w:pPr>
        <w:spacing w:line="264" w:lineRule="auto"/>
        <w:ind w:left="2835" w:hanging="2835"/>
      </w:pPr>
      <w:r w:rsidRPr="00D33635">
        <w:t>Schalungstechnik:</w:t>
      </w:r>
      <w:r>
        <w:t xml:space="preserve">  </w:t>
      </w:r>
      <w:r>
        <w:tab/>
        <w:t xml:space="preserve"> </w:t>
      </w:r>
      <w:r w:rsidRPr="00D33635">
        <w:t>Systeme:</w:t>
      </w:r>
      <w:r>
        <w:t xml:space="preserve"> Super </w:t>
      </w:r>
      <w:proofErr w:type="spellStart"/>
      <w:r>
        <w:t>Climber</w:t>
      </w:r>
      <w:proofErr w:type="spellEnd"/>
      <w:r w:rsidR="000E36E9">
        <w:t xml:space="preserve"> SCP</w:t>
      </w:r>
      <w:r>
        <w:t xml:space="preserve">, Selbstkletterschalung </w:t>
      </w:r>
    </w:p>
    <w:p w:rsidR="00146E4A" w:rsidRDefault="00146E4A" w:rsidP="00146E4A">
      <w:pPr>
        <w:spacing w:line="264" w:lineRule="auto"/>
        <w:ind w:left="2835"/>
      </w:pPr>
      <w:r>
        <w:t xml:space="preserve"> </w:t>
      </w:r>
      <w:proofErr w:type="spellStart"/>
      <w:r w:rsidR="007F49D2">
        <w:t>Xclimb</w:t>
      </w:r>
      <w:proofErr w:type="spellEnd"/>
      <w:r w:rsidR="000E36E9">
        <w:t xml:space="preserve"> </w:t>
      </w:r>
      <w:r w:rsidR="007F49D2">
        <w:t xml:space="preserve">60, Rahmenschalung </w:t>
      </w:r>
      <w:proofErr w:type="spellStart"/>
      <w:r w:rsidR="007F49D2">
        <w:t>Framax</w:t>
      </w:r>
      <w:proofErr w:type="spellEnd"/>
      <w:r w:rsidR="007F49D2">
        <w:t xml:space="preserve"> </w:t>
      </w:r>
      <w:proofErr w:type="spellStart"/>
      <w:r w:rsidR="007F49D2">
        <w:t>Xlife</w:t>
      </w:r>
      <w:proofErr w:type="spellEnd"/>
      <w:r w:rsidR="007F49D2">
        <w:t xml:space="preserve"> mit </w:t>
      </w:r>
      <w:proofErr w:type="spellStart"/>
      <w:r w:rsidR="007F49D2">
        <w:t>Framax</w:t>
      </w:r>
      <w:proofErr w:type="spellEnd"/>
      <w:r w:rsidR="007F49D2">
        <w:t xml:space="preserve"> </w:t>
      </w:r>
      <w:r>
        <w:t xml:space="preserve"> </w:t>
      </w:r>
    </w:p>
    <w:p w:rsidR="00146E4A" w:rsidRDefault="00146E4A" w:rsidP="00571EF9">
      <w:pPr>
        <w:spacing w:line="264" w:lineRule="auto"/>
        <w:ind w:left="2835"/>
      </w:pPr>
      <w:r>
        <w:t xml:space="preserve"> </w:t>
      </w:r>
      <w:r w:rsidR="007F49D2">
        <w:t xml:space="preserve">Ausschalecke I, Stahl-Sonderschalung </w:t>
      </w:r>
      <w:proofErr w:type="spellStart"/>
      <w:r w:rsidR="007F49D2">
        <w:t>Stainless</w:t>
      </w:r>
      <w:proofErr w:type="spellEnd"/>
      <w:r w:rsidR="007F49D2">
        <w:t xml:space="preserve"> Steel Nirosta, </w:t>
      </w:r>
    </w:p>
    <w:p w:rsidR="007F49D2" w:rsidRPr="00D33635" w:rsidRDefault="00146E4A" w:rsidP="00571EF9">
      <w:pPr>
        <w:spacing w:line="264" w:lineRule="auto"/>
        <w:ind w:left="2835"/>
      </w:pPr>
      <w:r>
        <w:t xml:space="preserve"> </w:t>
      </w:r>
      <w:r w:rsidR="007F49D2">
        <w:t xml:space="preserve">Traggerüst </w:t>
      </w:r>
      <w:proofErr w:type="spellStart"/>
      <w:r w:rsidR="007F49D2">
        <w:t>Staxo</w:t>
      </w:r>
      <w:proofErr w:type="spellEnd"/>
      <w:r w:rsidR="007F49D2">
        <w:t xml:space="preserve"> 100, Tischhubsystem TLS</w:t>
      </w:r>
      <w:r w:rsidR="000E36E9">
        <w:t xml:space="preserve"> selbstkletternd</w:t>
      </w:r>
    </w:p>
    <w:p w:rsidR="007F49D2" w:rsidRPr="005139AA" w:rsidRDefault="007F49D2" w:rsidP="007F49D2">
      <w:pPr>
        <w:spacing w:line="264" w:lineRule="auto"/>
        <w:ind w:left="2835" w:firstLine="45"/>
      </w:pPr>
      <w:r w:rsidRPr="005139AA">
        <w:t>Dienstleistungen: Schalungsplanung,</w:t>
      </w:r>
      <w:r w:rsidR="005067FF" w:rsidRPr="005139AA">
        <w:t xml:space="preserve"> </w:t>
      </w:r>
      <w:r w:rsidRPr="005139AA">
        <w:t>Richtmeisterservice</w:t>
      </w:r>
    </w:p>
    <w:p w:rsidR="007F49D2" w:rsidRDefault="007F49D2" w:rsidP="005E28C6">
      <w:pPr>
        <w:pStyle w:val="Einleitung"/>
        <w:spacing w:line="264" w:lineRule="auto"/>
        <w:rPr>
          <w:b w:val="0"/>
        </w:rPr>
      </w:pPr>
    </w:p>
    <w:p w:rsidR="00314C5E" w:rsidRPr="00B8476B" w:rsidRDefault="00314C5E" w:rsidP="005E28C6">
      <w:pPr>
        <w:pStyle w:val="Einleitung"/>
        <w:spacing w:line="264" w:lineRule="auto"/>
        <w:rPr>
          <w:rFonts w:cs="Arial"/>
          <w:b w:val="0"/>
          <w:sz w:val="20"/>
        </w:rPr>
      </w:pPr>
    </w:p>
    <w:p w:rsidR="00CB7D7A" w:rsidRPr="00B8476B" w:rsidRDefault="00CB7D7A" w:rsidP="00CB7D7A">
      <w:pPr>
        <w:keepNext/>
        <w:rPr>
          <w:rFonts w:cs="Arial"/>
          <w:sz w:val="20"/>
          <w:lang w:val="de-AT"/>
        </w:rPr>
      </w:pPr>
      <w:r w:rsidRPr="00B8476B">
        <w:rPr>
          <w:rFonts w:cs="Arial"/>
          <w:b/>
          <w:sz w:val="20"/>
          <w:lang w:val="de-AT"/>
        </w:rPr>
        <w:t>Über Doka:</w:t>
      </w:r>
    </w:p>
    <w:p w:rsidR="00CB7D7A" w:rsidRPr="00B8476B" w:rsidRDefault="00CB7D7A" w:rsidP="00CB7D7A">
      <w:pPr>
        <w:rPr>
          <w:rFonts w:cs="Arial"/>
          <w:sz w:val="20"/>
          <w:lang w:val="de-AT"/>
        </w:rPr>
      </w:pPr>
      <w:r w:rsidRPr="00B8476B">
        <w:rPr>
          <w:rFonts w:cs="Arial"/>
          <w:sz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6000 Mitarbeiterinnen und Mitarbeiter.</w:t>
      </w:r>
    </w:p>
    <w:p w:rsidR="004139A3" w:rsidRPr="00B8476B" w:rsidRDefault="004139A3" w:rsidP="00CB7D7A">
      <w:pPr>
        <w:rPr>
          <w:rFonts w:cs="Arial"/>
          <w:sz w:val="20"/>
          <w:lang w:val="de-AT"/>
        </w:rPr>
      </w:pPr>
    </w:p>
    <w:p w:rsidR="009D23DC" w:rsidRDefault="009D23DC" w:rsidP="009D23DC">
      <w:pPr>
        <w:overflowPunct/>
        <w:autoSpaceDE/>
        <w:autoSpaceDN/>
        <w:adjustRightInd/>
        <w:textAlignment w:val="auto"/>
        <w:rPr>
          <w:rFonts w:cs="Arial"/>
          <w:b/>
          <w:sz w:val="20"/>
          <w:lang w:val="de-AT"/>
        </w:rPr>
      </w:pPr>
    </w:p>
    <w:p w:rsidR="009D23DC" w:rsidRDefault="009D23DC" w:rsidP="009D23DC">
      <w:pPr>
        <w:overflowPunct/>
        <w:autoSpaceDE/>
        <w:autoSpaceDN/>
        <w:adjustRightInd/>
        <w:textAlignment w:val="auto"/>
        <w:rPr>
          <w:rFonts w:cs="Arial"/>
          <w:b/>
          <w:sz w:val="20"/>
          <w:lang w:val="de-AT"/>
        </w:rPr>
      </w:pPr>
    </w:p>
    <w:p w:rsidR="00CB7D7A" w:rsidRPr="00552D0F" w:rsidRDefault="00CB7D7A" w:rsidP="009D23DC">
      <w:pPr>
        <w:overflowPunct/>
        <w:autoSpaceDE/>
        <w:autoSpaceDN/>
        <w:adjustRightInd/>
        <w:textAlignment w:val="auto"/>
        <w:rPr>
          <w:rFonts w:cs="Arial"/>
          <w:b/>
          <w:sz w:val="20"/>
          <w:lang w:val="en-US"/>
        </w:rPr>
      </w:pPr>
      <w:proofErr w:type="spellStart"/>
      <w:r w:rsidRPr="00552D0F">
        <w:rPr>
          <w:rFonts w:cs="Arial"/>
          <w:b/>
          <w:sz w:val="20"/>
          <w:lang w:val="en-US"/>
        </w:rPr>
        <w:t>Pressekontakt</w:t>
      </w:r>
      <w:proofErr w:type="spellEnd"/>
      <w:r w:rsidRPr="00552D0F">
        <w:rPr>
          <w:rFonts w:cs="Arial"/>
          <w:b/>
          <w:sz w:val="20"/>
          <w:lang w:val="en-US"/>
        </w:rPr>
        <w:t>:</w:t>
      </w:r>
    </w:p>
    <w:p w:rsidR="00CB7D7A" w:rsidRPr="00552D0F" w:rsidRDefault="00DC213E" w:rsidP="00CB7D7A">
      <w:pPr>
        <w:rPr>
          <w:rFonts w:cs="Arial"/>
          <w:sz w:val="20"/>
          <w:lang w:val="en-US"/>
        </w:rPr>
      </w:pPr>
      <w:r w:rsidRPr="00552D0F">
        <w:rPr>
          <w:rFonts w:cs="Arial"/>
          <w:sz w:val="20"/>
          <w:lang w:val="en-US"/>
        </w:rPr>
        <w:t xml:space="preserve">Wolfgang </w:t>
      </w:r>
      <w:proofErr w:type="spellStart"/>
      <w:r w:rsidRPr="00552D0F">
        <w:rPr>
          <w:rFonts w:cs="Arial"/>
          <w:sz w:val="20"/>
          <w:lang w:val="en-US"/>
        </w:rPr>
        <w:t>Pessl</w:t>
      </w:r>
      <w:proofErr w:type="spellEnd"/>
    </w:p>
    <w:p w:rsidR="00CB7D7A" w:rsidRPr="00552D0F" w:rsidRDefault="006F1508" w:rsidP="00CB7D7A">
      <w:pPr>
        <w:rPr>
          <w:rFonts w:cs="Arial"/>
          <w:sz w:val="20"/>
          <w:lang w:val="en-US"/>
        </w:rPr>
      </w:pPr>
      <w:r w:rsidRPr="00552D0F">
        <w:rPr>
          <w:rFonts w:cs="Arial"/>
          <w:sz w:val="20"/>
          <w:lang w:val="en-US"/>
        </w:rPr>
        <w:t>Head of</w:t>
      </w:r>
      <w:r w:rsidR="00CB7D7A" w:rsidRPr="00552D0F">
        <w:rPr>
          <w:rFonts w:cs="Arial"/>
          <w:sz w:val="20"/>
          <w:lang w:val="en-US"/>
        </w:rPr>
        <w:t xml:space="preserve"> Public Relations </w:t>
      </w:r>
    </w:p>
    <w:p w:rsidR="009176BB" w:rsidRPr="00552D0F" w:rsidRDefault="009176BB" w:rsidP="00CB7D7A">
      <w:pPr>
        <w:rPr>
          <w:rFonts w:cs="Arial"/>
          <w:sz w:val="6"/>
          <w:szCs w:val="6"/>
          <w:lang w:val="en-US"/>
        </w:rPr>
      </w:pPr>
    </w:p>
    <w:p w:rsidR="009176BB" w:rsidRPr="00552D0F" w:rsidRDefault="009176BB" w:rsidP="00CB7D7A">
      <w:pPr>
        <w:rPr>
          <w:rFonts w:cs="Arial"/>
          <w:sz w:val="20"/>
          <w:lang w:val="en-US"/>
        </w:rPr>
      </w:pPr>
      <w:proofErr w:type="spellStart"/>
      <w:r w:rsidRPr="00552D0F">
        <w:rPr>
          <w:rFonts w:cs="Arial"/>
          <w:sz w:val="20"/>
          <w:lang w:val="en-US"/>
        </w:rPr>
        <w:t>Doka</w:t>
      </w:r>
      <w:proofErr w:type="spellEnd"/>
      <w:r w:rsidRPr="00552D0F">
        <w:rPr>
          <w:rFonts w:cs="Arial"/>
          <w:sz w:val="20"/>
          <w:lang w:val="en-US"/>
        </w:rPr>
        <w:t xml:space="preserve"> Group</w:t>
      </w:r>
    </w:p>
    <w:p w:rsidR="00CB7D7A" w:rsidRPr="00B8476B" w:rsidRDefault="00CB7D7A" w:rsidP="00CB7D7A">
      <w:pPr>
        <w:rPr>
          <w:rFonts w:cs="Arial"/>
          <w:sz w:val="20"/>
          <w:lang w:val="de-AT"/>
        </w:rPr>
      </w:pPr>
      <w:r w:rsidRPr="00B8476B">
        <w:rPr>
          <w:rFonts w:cs="Arial"/>
          <w:sz w:val="20"/>
          <w:lang w:val="de-AT"/>
        </w:rPr>
        <w:t xml:space="preserve">Josef </w:t>
      </w:r>
      <w:proofErr w:type="spellStart"/>
      <w:r w:rsidRPr="00B8476B">
        <w:rPr>
          <w:rFonts w:cs="Arial"/>
          <w:sz w:val="20"/>
          <w:lang w:val="de-AT"/>
        </w:rPr>
        <w:t>Umdasch</w:t>
      </w:r>
      <w:proofErr w:type="spellEnd"/>
      <w:r w:rsidRPr="00B8476B">
        <w:rPr>
          <w:rFonts w:cs="Arial"/>
          <w:sz w:val="20"/>
          <w:lang w:val="de-AT"/>
        </w:rPr>
        <w:t xml:space="preserve"> Platz 1, 3300 Amstetten (Austria)</w:t>
      </w:r>
    </w:p>
    <w:p w:rsidR="00CB7D7A" w:rsidRPr="00B8476B" w:rsidRDefault="00CB7D7A" w:rsidP="00CB7D7A">
      <w:pPr>
        <w:rPr>
          <w:rFonts w:cs="Arial"/>
          <w:sz w:val="20"/>
          <w:lang w:val="pt-BR"/>
        </w:rPr>
      </w:pPr>
      <w:r w:rsidRPr="00B8476B">
        <w:rPr>
          <w:rFonts w:cs="Arial"/>
          <w:sz w:val="20"/>
          <w:lang w:val="pt-BR"/>
        </w:rPr>
        <w:t>Tel.: +43 7472 605-2</w:t>
      </w:r>
      <w:r w:rsidR="00E830A0">
        <w:rPr>
          <w:rFonts w:cs="Arial"/>
          <w:sz w:val="20"/>
          <w:lang w:val="pt-BR"/>
        </w:rPr>
        <w:t>7</w:t>
      </w:r>
      <w:r w:rsidR="00DC213E">
        <w:rPr>
          <w:rFonts w:cs="Arial"/>
          <w:sz w:val="20"/>
          <w:lang w:val="pt-BR"/>
        </w:rPr>
        <w:t>33</w:t>
      </w:r>
    </w:p>
    <w:p w:rsidR="00CB7D7A" w:rsidRPr="00B8476B" w:rsidRDefault="00CB7D7A" w:rsidP="00CB7D7A">
      <w:pPr>
        <w:rPr>
          <w:rFonts w:cs="Arial"/>
          <w:sz w:val="20"/>
          <w:lang w:val="pt-BR"/>
        </w:rPr>
      </w:pPr>
      <w:r w:rsidRPr="00B8476B">
        <w:rPr>
          <w:rFonts w:cs="Arial"/>
          <w:sz w:val="20"/>
          <w:lang w:val="pt-BR"/>
        </w:rPr>
        <w:t xml:space="preserve">E-Mail: </w:t>
      </w:r>
      <w:r w:rsidR="00DC213E">
        <w:rPr>
          <w:rFonts w:cs="Arial"/>
          <w:sz w:val="20"/>
          <w:lang w:val="pt-BR"/>
        </w:rPr>
        <w:t>wolfgang.pessl</w:t>
      </w:r>
      <w:r w:rsidRPr="00B8476B">
        <w:rPr>
          <w:rFonts w:cs="Arial"/>
          <w:sz w:val="20"/>
          <w:lang w:val="pt-BR"/>
        </w:rPr>
        <w:t>@doka.com</w:t>
      </w:r>
    </w:p>
    <w:p w:rsidR="00CB7D7A" w:rsidRPr="002364FF" w:rsidRDefault="00CB7D7A" w:rsidP="00CB7D7A">
      <w:pPr>
        <w:rPr>
          <w:rFonts w:cs="Arial"/>
          <w:sz w:val="20"/>
        </w:rPr>
      </w:pPr>
      <w:r w:rsidRPr="002364FF">
        <w:rPr>
          <w:rFonts w:cs="Arial"/>
          <w:sz w:val="20"/>
        </w:rPr>
        <w:t>Web: www.doka.com</w:t>
      </w:r>
    </w:p>
    <w:p w:rsidR="00373B64" w:rsidRPr="002364FF" w:rsidRDefault="00373B64" w:rsidP="00CB7D7A">
      <w:pPr>
        <w:rPr>
          <w:rFonts w:cs="Arial"/>
          <w:b/>
          <w:sz w:val="20"/>
        </w:rPr>
      </w:pPr>
    </w:p>
    <w:p w:rsidR="00373B64" w:rsidRPr="002364FF" w:rsidRDefault="00373B64" w:rsidP="00CB7D7A">
      <w:pPr>
        <w:rPr>
          <w:rFonts w:cs="Arial"/>
          <w:b/>
          <w:sz w:val="20"/>
        </w:rPr>
      </w:pPr>
    </w:p>
    <w:p w:rsidR="00CB7D7A" w:rsidRPr="002364FF" w:rsidRDefault="007F2745" w:rsidP="00CB7D7A">
      <w:pPr>
        <w:rPr>
          <w:rFonts w:cs="Arial"/>
          <w:b/>
          <w:sz w:val="20"/>
        </w:rPr>
      </w:pPr>
      <w:proofErr w:type="spellStart"/>
      <w:r w:rsidRPr="002364FF">
        <w:rPr>
          <w:rFonts w:cs="Arial"/>
          <w:b/>
          <w:sz w:val="20"/>
        </w:rPr>
        <w:t>Bildtext</w:t>
      </w:r>
      <w:proofErr w:type="spellEnd"/>
      <w:r w:rsidR="00CB7D7A" w:rsidRPr="002364FF">
        <w:rPr>
          <w:rFonts w:cs="Arial"/>
          <w:b/>
          <w:sz w:val="20"/>
        </w:rPr>
        <w:t>:</w:t>
      </w:r>
      <w:r w:rsidR="00451945" w:rsidRPr="002364FF">
        <w:rPr>
          <w:rFonts w:cs="Arial"/>
          <w:b/>
          <w:sz w:val="20"/>
        </w:rPr>
        <w:tab/>
      </w:r>
    </w:p>
    <w:p w:rsidR="00CB7D7A" w:rsidRPr="002364FF" w:rsidRDefault="00CB7D7A" w:rsidP="00CB7D7A">
      <w:pPr>
        <w:pStyle w:val="Fotohinweis"/>
        <w:rPr>
          <w:sz w:val="20"/>
        </w:rPr>
      </w:pPr>
    </w:p>
    <w:p w:rsidR="009E0932" w:rsidRPr="002364FF" w:rsidRDefault="006645BE" w:rsidP="00694B6D">
      <w:pPr>
        <w:pStyle w:val="Fotohinweis"/>
        <w:jc w:val="left"/>
        <w:rPr>
          <w:b/>
          <w:bCs/>
          <w:iCs/>
          <w:sz w:val="20"/>
          <w:lang w:eastAsia="en-US"/>
        </w:rPr>
      </w:pPr>
      <w:r w:rsidRPr="002364FF">
        <w:rPr>
          <w:b/>
          <w:bCs/>
          <w:iCs/>
          <w:sz w:val="20"/>
          <w:lang w:eastAsia="en-US"/>
        </w:rPr>
        <w:t>Doka_2014</w:t>
      </w:r>
      <w:r w:rsidR="00B8476B" w:rsidRPr="002364FF">
        <w:rPr>
          <w:b/>
          <w:bCs/>
          <w:iCs/>
          <w:sz w:val="20"/>
          <w:lang w:eastAsia="en-US"/>
        </w:rPr>
        <w:t>_0</w:t>
      </w:r>
      <w:r w:rsidR="005508F5" w:rsidRPr="002364FF">
        <w:rPr>
          <w:b/>
          <w:bCs/>
          <w:iCs/>
          <w:sz w:val="20"/>
          <w:lang w:eastAsia="en-US"/>
        </w:rPr>
        <w:t xml:space="preserve">9 </w:t>
      </w:r>
      <w:proofErr w:type="spellStart"/>
      <w:r w:rsidR="005508F5" w:rsidRPr="002364FF">
        <w:rPr>
          <w:b/>
          <w:bCs/>
          <w:iCs/>
          <w:sz w:val="20"/>
          <w:lang w:eastAsia="en-US"/>
        </w:rPr>
        <w:t>Doka</w:t>
      </w:r>
      <w:proofErr w:type="spellEnd"/>
      <w:r w:rsidR="005508F5" w:rsidRPr="002364FF">
        <w:rPr>
          <w:b/>
          <w:bCs/>
          <w:iCs/>
          <w:sz w:val="20"/>
          <w:lang w:eastAsia="en-US"/>
        </w:rPr>
        <w:t xml:space="preserve"> - 432 Park Avenue1</w:t>
      </w:r>
      <w:r w:rsidR="009E0932" w:rsidRPr="002364FF">
        <w:rPr>
          <w:b/>
          <w:bCs/>
          <w:iCs/>
          <w:sz w:val="20"/>
          <w:lang w:eastAsia="en-US"/>
        </w:rPr>
        <w:t>.jpg</w:t>
      </w:r>
    </w:p>
    <w:p w:rsidR="00694B6D" w:rsidRPr="00C73D3D" w:rsidRDefault="005508F5" w:rsidP="00694B6D">
      <w:pPr>
        <w:pStyle w:val="Fotohinweis"/>
        <w:jc w:val="left"/>
        <w:rPr>
          <w:sz w:val="20"/>
        </w:rPr>
      </w:pPr>
      <w:r w:rsidRPr="00C73D3D">
        <w:rPr>
          <w:sz w:val="20"/>
        </w:rPr>
        <w:t xml:space="preserve">Mit 426 m wird der 432 Park Avenue Tower in New York das höchste Wohngebäude der westlichen Hemisphäre. </w:t>
      </w:r>
    </w:p>
    <w:p w:rsidR="00890B60" w:rsidRPr="00C73D3D" w:rsidRDefault="000125DC" w:rsidP="00890B60">
      <w:pPr>
        <w:pStyle w:val="Fotohinweis"/>
        <w:rPr>
          <w:sz w:val="20"/>
        </w:rPr>
      </w:pPr>
      <w:r w:rsidRPr="00C73D3D">
        <w:rPr>
          <w:sz w:val="20"/>
        </w:rPr>
        <w:t>Foto: Doka</w:t>
      </w:r>
    </w:p>
    <w:p w:rsidR="005508F5" w:rsidRPr="00C73D3D" w:rsidRDefault="005508F5" w:rsidP="005508F5">
      <w:pPr>
        <w:pStyle w:val="Fotohinweis"/>
        <w:jc w:val="left"/>
        <w:rPr>
          <w:b/>
          <w:bCs/>
          <w:iCs/>
          <w:sz w:val="20"/>
          <w:lang w:eastAsia="en-US"/>
        </w:rPr>
      </w:pPr>
      <w:r w:rsidRPr="00C73D3D">
        <w:rPr>
          <w:b/>
          <w:bCs/>
          <w:iCs/>
          <w:sz w:val="20"/>
          <w:lang w:eastAsia="en-US"/>
        </w:rPr>
        <w:t xml:space="preserve">Doka_2014_09 </w:t>
      </w:r>
      <w:proofErr w:type="spellStart"/>
      <w:r w:rsidRPr="00C73D3D">
        <w:rPr>
          <w:b/>
          <w:bCs/>
          <w:iCs/>
          <w:sz w:val="20"/>
          <w:lang w:eastAsia="en-US"/>
        </w:rPr>
        <w:t>Doka</w:t>
      </w:r>
      <w:proofErr w:type="spellEnd"/>
      <w:r w:rsidRPr="00C73D3D">
        <w:rPr>
          <w:b/>
          <w:bCs/>
          <w:iCs/>
          <w:sz w:val="20"/>
          <w:lang w:eastAsia="en-US"/>
        </w:rPr>
        <w:t xml:space="preserve"> - 432 Park Avenue2.jpg</w:t>
      </w:r>
    </w:p>
    <w:p w:rsidR="005508F5" w:rsidRPr="00C73D3D" w:rsidRDefault="008103D3" w:rsidP="005508F5">
      <w:pPr>
        <w:pStyle w:val="Fotohinweis"/>
        <w:jc w:val="left"/>
        <w:rPr>
          <w:sz w:val="20"/>
        </w:rPr>
      </w:pPr>
      <w:r w:rsidRPr="00C73D3D">
        <w:rPr>
          <w:sz w:val="20"/>
        </w:rPr>
        <w:t>Rascher Baufortschritt: Mit den</w:t>
      </w:r>
      <w:r w:rsidR="005508F5" w:rsidRPr="00C73D3D">
        <w:rPr>
          <w:sz w:val="20"/>
        </w:rPr>
        <w:t xml:space="preserve"> leistungsstarken </w:t>
      </w:r>
      <w:proofErr w:type="spellStart"/>
      <w:r w:rsidR="005508F5" w:rsidRPr="00C73D3D">
        <w:rPr>
          <w:sz w:val="20"/>
        </w:rPr>
        <w:t>Doka</w:t>
      </w:r>
      <w:proofErr w:type="spellEnd"/>
      <w:r w:rsidR="005508F5" w:rsidRPr="00C73D3D">
        <w:rPr>
          <w:sz w:val="20"/>
        </w:rPr>
        <w:t>-Schalungssysteme</w:t>
      </w:r>
      <w:r w:rsidRPr="00C73D3D">
        <w:rPr>
          <w:sz w:val="20"/>
        </w:rPr>
        <w:t>n</w:t>
      </w:r>
      <w:r w:rsidR="005508F5" w:rsidRPr="00C73D3D">
        <w:rPr>
          <w:sz w:val="20"/>
        </w:rPr>
        <w:t xml:space="preserve"> </w:t>
      </w:r>
      <w:r w:rsidRPr="00C73D3D">
        <w:rPr>
          <w:sz w:val="20"/>
        </w:rPr>
        <w:t xml:space="preserve">wird </w:t>
      </w:r>
      <w:r w:rsidR="007D207C">
        <w:rPr>
          <w:sz w:val="20"/>
        </w:rPr>
        <w:t xml:space="preserve">durchschnittlich alle 3,5 Tage </w:t>
      </w:r>
      <w:r w:rsidRPr="00C73D3D">
        <w:rPr>
          <w:sz w:val="20"/>
        </w:rPr>
        <w:t xml:space="preserve">ein Stockwerk betoniert. </w:t>
      </w:r>
    </w:p>
    <w:p w:rsidR="005508F5" w:rsidRPr="00C73D3D" w:rsidRDefault="005508F5" w:rsidP="005508F5">
      <w:pPr>
        <w:pStyle w:val="Fotohinweis"/>
        <w:rPr>
          <w:sz w:val="20"/>
        </w:rPr>
      </w:pPr>
      <w:r w:rsidRPr="00C73D3D">
        <w:rPr>
          <w:sz w:val="20"/>
        </w:rPr>
        <w:t xml:space="preserve">Foto: </w:t>
      </w:r>
      <w:proofErr w:type="spellStart"/>
      <w:r w:rsidRPr="00C73D3D">
        <w:rPr>
          <w:sz w:val="20"/>
        </w:rPr>
        <w:t>Doka</w:t>
      </w:r>
      <w:proofErr w:type="spellEnd"/>
    </w:p>
    <w:p w:rsidR="007F4A02" w:rsidRPr="00C73D3D" w:rsidRDefault="007F4A02" w:rsidP="007F4A02">
      <w:pPr>
        <w:pStyle w:val="Fotohinweis"/>
        <w:jc w:val="left"/>
        <w:rPr>
          <w:b/>
          <w:bCs/>
          <w:iCs/>
          <w:sz w:val="20"/>
          <w:lang w:eastAsia="en-US"/>
        </w:rPr>
      </w:pPr>
      <w:r w:rsidRPr="00C73D3D">
        <w:rPr>
          <w:b/>
          <w:bCs/>
          <w:iCs/>
          <w:sz w:val="20"/>
          <w:lang w:eastAsia="en-US"/>
        </w:rPr>
        <w:t xml:space="preserve">Doka_2014_09 </w:t>
      </w:r>
      <w:proofErr w:type="spellStart"/>
      <w:r w:rsidRPr="00C73D3D">
        <w:rPr>
          <w:b/>
          <w:bCs/>
          <w:iCs/>
          <w:sz w:val="20"/>
          <w:lang w:eastAsia="en-US"/>
        </w:rPr>
        <w:t>Doka</w:t>
      </w:r>
      <w:proofErr w:type="spellEnd"/>
      <w:r w:rsidRPr="00C73D3D">
        <w:rPr>
          <w:b/>
          <w:bCs/>
          <w:iCs/>
          <w:sz w:val="20"/>
          <w:lang w:eastAsia="en-US"/>
        </w:rPr>
        <w:t xml:space="preserve"> - 432 Park Avenue3.jpg</w:t>
      </w:r>
    </w:p>
    <w:p w:rsidR="00C73D3D" w:rsidRPr="00C73D3D" w:rsidRDefault="00C73D3D" w:rsidP="00C73D3D">
      <w:pPr>
        <w:pStyle w:val="Fotohinweis"/>
        <w:jc w:val="left"/>
        <w:rPr>
          <w:sz w:val="20"/>
        </w:rPr>
      </w:pPr>
      <w:r w:rsidRPr="00C73D3D">
        <w:rPr>
          <w:sz w:val="20"/>
        </w:rPr>
        <w:t xml:space="preserve">An der Außenwand transportiert die Selbstkletterschalung </w:t>
      </w:r>
      <w:proofErr w:type="spellStart"/>
      <w:r w:rsidRPr="00C73D3D">
        <w:rPr>
          <w:sz w:val="20"/>
        </w:rPr>
        <w:t>Xclimb</w:t>
      </w:r>
      <w:proofErr w:type="spellEnd"/>
      <w:r w:rsidRPr="00C73D3D">
        <w:rPr>
          <w:sz w:val="20"/>
        </w:rPr>
        <w:t xml:space="preserve"> 60 eine laut Kundenanforderung maßgeschneiderte Stahl-Sonderschalung.</w:t>
      </w:r>
    </w:p>
    <w:p w:rsidR="007F4A02" w:rsidRPr="00C73D3D" w:rsidRDefault="007F4A02" w:rsidP="00C73D3D">
      <w:pPr>
        <w:pStyle w:val="Fotohinweis"/>
        <w:rPr>
          <w:sz w:val="20"/>
        </w:rPr>
      </w:pPr>
      <w:r w:rsidRPr="00C73D3D">
        <w:rPr>
          <w:sz w:val="20"/>
        </w:rPr>
        <w:t xml:space="preserve">Foto: </w:t>
      </w:r>
      <w:proofErr w:type="spellStart"/>
      <w:r w:rsidRPr="00C73D3D">
        <w:rPr>
          <w:sz w:val="20"/>
        </w:rPr>
        <w:t>Doka</w:t>
      </w:r>
      <w:proofErr w:type="spellEnd"/>
    </w:p>
    <w:p w:rsidR="007F4A02" w:rsidRPr="00C73D3D" w:rsidRDefault="007F4A02" w:rsidP="007F4A02">
      <w:pPr>
        <w:pStyle w:val="Fotohinweis"/>
        <w:jc w:val="left"/>
        <w:rPr>
          <w:b/>
          <w:bCs/>
          <w:iCs/>
          <w:sz w:val="20"/>
          <w:lang w:eastAsia="en-US"/>
        </w:rPr>
      </w:pPr>
      <w:r w:rsidRPr="00C73D3D">
        <w:rPr>
          <w:b/>
          <w:bCs/>
          <w:iCs/>
          <w:sz w:val="20"/>
          <w:lang w:eastAsia="en-US"/>
        </w:rPr>
        <w:t xml:space="preserve">Doka_2014_09 </w:t>
      </w:r>
      <w:proofErr w:type="spellStart"/>
      <w:r w:rsidRPr="00C73D3D">
        <w:rPr>
          <w:b/>
          <w:bCs/>
          <w:iCs/>
          <w:sz w:val="20"/>
          <w:lang w:eastAsia="en-US"/>
        </w:rPr>
        <w:t>Doka</w:t>
      </w:r>
      <w:proofErr w:type="spellEnd"/>
      <w:r w:rsidRPr="00C73D3D">
        <w:rPr>
          <w:b/>
          <w:bCs/>
          <w:iCs/>
          <w:sz w:val="20"/>
          <w:lang w:eastAsia="en-US"/>
        </w:rPr>
        <w:t xml:space="preserve"> - 432 Park Avenue4.jpg</w:t>
      </w:r>
    </w:p>
    <w:p w:rsidR="007F4A02" w:rsidRPr="00C73D3D" w:rsidRDefault="007F4A02" w:rsidP="007F4A02">
      <w:pPr>
        <w:pStyle w:val="Fotohinweis"/>
        <w:jc w:val="left"/>
        <w:rPr>
          <w:sz w:val="20"/>
        </w:rPr>
      </w:pPr>
      <w:r w:rsidRPr="00C73D3D">
        <w:rPr>
          <w:sz w:val="20"/>
        </w:rPr>
        <w:t xml:space="preserve">Der Betonverteiler klettert kranunabhängig mit und betoniert den Kern, die Decken sowie die Säulen. </w:t>
      </w:r>
    </w:p>
    <w:p w:rsidR="007F4A02" w:rsidRPr="00C73D3D" w:rsidRDefault="007F4A02" w:rsidP="007F4A02">
      <w:pPr>
        <w:pStyle w:val="Fotohinweis"/>
        <w:rPr>
          <w:sz w:val="20"/>
        </w:rPr>
      </w:pPr>
      <w:r w:rsidRPr="00C73D3D">
        <w:rPr>
          <w:sz w:val="20"/>
        </w:rPr>
        <w:t xml:space="preserve">Foto: </w:t>
      </w:r>
      <w:proofErr w:type="spellStart"/>
      <w:r w:rsidRPr="00C73D3D">
        <w:rPr>
          <w:sz w:val="20"/>
        </w:rPr>
        <w:t>Doka</w:t>
      </w:r>
      <w:proofErr w:type="spellEnd"/>
    </w:p>
    <w:p w:rsidR="007F4A02" w:rsidRPr="00C73D3D" w:rsidRDefault="007F4A02" w:rsidP="007F4A02">
      <w:pPr>
        <w:pStyle w:val="Fotohinweis"/>
        <w:jc w:val="left"/>
        <w:rPr>
          <w:b/>
          <w:bCs/>
          <w:iCs/>
          <w:sz w:val="20"/>
          <w:lang w:eastAsia="en-US"/>
        </w:rPr>
      </w:pPr>
      <w:r w:rsidRPr="00C73D3D">
        <w:rPr>
          <w:b/>
          <w:bCs/>
          <w:iCs/>
          <w:sz w:val="20"/>
          <w:lang w:eastAsia="en-US"/>
        </w:rPr>
        <w:lastRenderedPageBreak/>
        <w:t xml:space="preserve">Doka_2014_09 </w:t>
      </w:r>
      <w:proofErr w:type="spellStart"/>
      <w:r w:rsidRPr="00C73D3D">
        <w:rPr>
          <w:b/>
          <w:bCs/>
          <w:iCs/>
          <w:sz w:val="20"/>
          <w:lang w:eastAsia="en-US"/>
        </w:rPr>
        <w:t>Doka</w:t>
      </w:r>
      <w:proofErr w:type="spellEnd"/>
      <w:r w:rsidRPr="00C73D3D">
        <w:rPr>
          <w:b/>
          <w:bCs/>
          <w:iCs/>
          <w:sz w:val="20"/>
          <w:lang w:eastAsia="en-US"/>
        </w:rPr>
        <w:t xml:space="preserve"> - 432 Park Avenue5.jpg</w:t>
      </w:r>
    </w:p>
    <w:p w:rsidR="007F4A02" w:rsidRPr="00C73D3D" w:rsidRDefault="007F4A02" w:rsidP="007F4A02">
      <w:pPr>
        <w:pStyle w:val="Fotohinweis"/>
        <w:jc w:val="left"/>
        <w:rPr>
          <w:sz w:val="20"/>
        </w:rPr>
      </w:pPr>
      <w:r w:rsidRPr="00C73D3D">
        <w:rPr>
          <w:sz w:val="20"/>
        </w:rPr>
        <w:t xml:space="preserve">Mit dem Super </w:t>
      </w:r>
      <w:proofErr w:type="spellStart"/>
      <w:r w:rsidRPr="00C73D3D">
        <w:rPr>
          <w:sz w:val="20"/>
        </w:rPr>
        <w:t>Climber</w:t>
      </w:r>
      <w:proofErr w:type="spellEnd"/>
      <w:r w:rsidRPr="00C73D3D">
        <w:rPr>
          <w:sz w:val="20"/>
        </w:rPr>
        <w:t xml:space="preserve"> SCP, das Selbstklettersystem speziell für den US-Markt, eilt der Gebäudekern voraus.</w:t>
      </w:r>
    </w:p>
    <w:p w:rsidR="007F4A02" w:rsidRPr="00C73D3D" w:rsidRDefault="007F4A02" w:rsidP="007F4A02">
      <w:pPr>
        <w:pStyle w:val="Fotohinweis"/>
        <w:rPr>
          <w:sz w:val="20"/>
        </w:rPr>
      </w:pPr>
      <w:r w:rsidRPr="00C73D3D">
        <w:rPr>
          <w:sz w:val="20"/>
        </w:rPr>
        <w:t xml:space="preserve">Foto: </w:t>
      </w:r>
      <w:proofErr w:type="spellStart"/>
      <w:r w:rsidRPr="00C73D3D">
        <w:rPr>
          <w:sz w:val="20"/>
        </w:rPr>
        <w:t>Doka</w:t>
      </w:r>
      <w:proofErr w:type="spellEnd"/>
    </w:p>
    <w:p w:rsidR="00B8476B" w:rsidRPr="00C73D3D" w:rsidRDefault="00B8476B" w:rsidP="006645BE">
      <w:pPr>
        <w:pStyle w:val="Fotohinweis"/>
        <w:rPr>
          <w:color w:val="FF0000"/>
          <w:sz w:val="20"/>
        </w:rPr>
      </w:pPr>
    </w:p>
    <w:sectPr w:rsidR="00B8476B" w:rsidRPr="00C73D3D"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7AA" w:rsidRPr="00E43CB4" w:rsidRDefault="002967AA">
      <w:pPr>
        <w:rPr>
          <w:lang w:val="en-GB"/>
        </w:rPr>
      </w:pPr>
      <w:r w:rsidRPr="00E43CB4">
        <w:rPr>
          <w:lang w:val="en-GB"/>
        </w:rPr>
        <w:separator/>
      </w:r>
    </w:p>
  </w:endnote>
  <w:endnote w:type="continuationSeparator" w:id="0">
    <w:p w:rsidR="002967AA" w:rsidRPr="00E43CB4" w:rsidRDefault="002967AA">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7AA" w:rsidRPr="00E43CB4" w:rsidRDefault="002967AA">
      <w:pPr>
        <w:rPr>
          <w:lang w:val="en-GB"/>
        </w:rPr>
      </w:pPr>
      <w:r w:rsidRPr="00E43CB4">
        <w:rPr>
          <w:lang w:val="en-GB"/>
        </w:rPr>
        <w:separator/>
      </w:r>
    </w:p>
  </w:footnote>
  <w:footnote w:type="continuationSeparator" w:id="0">
    <w:p w:rsidR="002967AA" w:rsidRPr="00E43CB4" w:rsidRDefault="002967AA">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AA" w:rsidRDefault="002967AA"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Presseinformation</w:t>
    </w:r>
    <w:r>
      <w:t xml:space="preserve"> / September 2014</w:t>
    </w:r>
  </w:p>
  <w:p w:rsidR="002967AA" w:rsidRDefault="002967AA" w:rsidP="00112E15">
    <w:pPr>
      <w:pStyle w:val="Kopfzeile"/>
    </w:pPr>
  </w:p>
  <w:p w:rsidR="002967AA" w:rsidRPr="00E43CB4" w:rsidRDefault="002967AA"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831CCD"/>
    <w:multiLevelType w:val="hybridMultilevel"/>
    <w:tmpl w:val="3A1474C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5"/>
  </w:num>
  <w:num w:numId="12">
    <w:abstractNumId w:val="18"/>
  </w:num>
  <w:num w:numId="13">
    <w:abstractNumId w:val="0"/>
  </w:num>
  <w:num w:numId="14">
    <w:abstractNumId w:val="33"/>
  </w:num>
  <w:num w:numId="15">
    <w:abstractNumId w:val="30"/>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51553"/>
  </w:hdrShapeDefaults>
  <w:footnotePr>
    <w:footnote w:id="-1"/>
    <w:footnote w:id="0"/>
  </w:footnotePr>
  <w:endnotePr>
    <w:endnote w:id="-1"/>
    <w:endnote w:id="0"/>
  </w:endnotePr>
  <w:compat/>
  <w:rsids>
    <w:rsidRoot w:val="007F7C2B"/>
    <w:rsid w:val="00000729"/>
    <w:rsid w:val="00005BA4"/>
    <w:rsid w:val="00005E9E"/>
    <w:rsid w:val="00010DF1"/>
    <w:rsid w:val="000113A3"/>
    <w:rsid w:val="0001239A"/>
    <w:rsid w:val="000125DC"/>
    <w:rsid w:val="000156A7"/>
    <w:rsid w:val="00015F66"/>
    <w:rsid w:val="00016591"/>
    <w:rsid w:val="00016BEF"/>
    <w:rsid w:val="0002055D"/>
    <w:rsid w:val="00022BB9"/>
    <w:rsid w:val="000241E8"/>
    <w:rsid w:val="000251EE"/>
    <w:rsid w:val="00025D17"/>
    <w:rsid w:val="00030363"/>
    <w:rsid w:val="000322F5"/>
    <w:rsid w:val="0003437B"/>
    <w:rsid w:val="000368FB"/>
    <w:rsid w:val="000432B7"/>
    <w:rsid w:val="00043323"/>
    <w:rsid w:val="0004419A"/>
    <w:rsid w:val="000457D7"/>
    <w:rsid w:val="00045ABC"/>
    <w:rsid w:val="000476C0"/>
    <w:rsid w:val="00054A6A"/>
    <w:rsid w:val="000576E4"/>
    <w:rsid w:val="00057DF6"/>
    <w:rsid w:val="00060C0B"/>
    <w:rsid w:val="0006146F"/>
    <w:rsid w:val="000622F6"/>
    <w:rsid w:val="0006326E"/>
    <w:rsid w:val="00063F30"/>
    <w:rsid w:val="00066095"/>
    <w:rsid w:val="0007042D"/>
    <w:rsid w:val="00071F81"/>
    <w:rsid w:val="00072073"/>
    <w:rsid w:val="00072B49"/>
    <w:rsid w:val="00072DE6"/>
    <w:rsid w:val="00073AC8"/>
    <w:rsid w:val="00073B65"/>
    <w:rsid w:val="00076DB5"/>
    <w:rsid w:val="000773D4"/>
    <w:rsid w:val="0007760B"/>
    <w:rsid w:val="0007791A"/>
    <w:rsid w:val="00080E07"/>
    <w:rsid w:val="000870E8"/>
    <w:rsid w:val="000912AE"/>
    <w:rsid w:val="000931C4"/>
    <w:rsid w:val="00093726"/>
    <w:rsid w:val="00096A74"/>
    <w:rsid w:val="00096F94"/>
    <w:rsid w:val="000A06A9"/>
    <w:rsid w:val="000A4782"/>
    <w:rsid w:val="000A6BF4"/>
    <w:rsid w:val="000B2B0D"/>
    <w:rsid w:val="000B47BD"/>
    <w:rsid w:val="000B6A9B"/>
    <w:rsid w:val="000B7C38"/>
    <w:rsid w:val="000B7ED1"/>
    <w:rsid w:val="000C09CF"/>
    <w:rsid w:val="000C0E0C"/>
    <w:rsid w:val="000C279A"/>
    <w:rsid w:val="000C2DFB"/>
    <w:rsid w:val="000D0CAC"/>
    <w:rsid w:val="000D0CDF"/>
    <w:rsid w:val="000D0E25"/>
    <w:rsid w:val="000D1110"/>
    <w:rsid w:val="000D14A3"/>
    <w:rsid w:val="000D331F"/>
    <w:rsid w:val="000D3FE3"/>
    <w:rsid w:val="000D4A97"/>
    <w:rsid w:val="000D4DEE"/>
    <w:rsid w:val="000D6BAA"/>
    <w:rsid w:val="000E2202"/>
    <w:rsid w:val="000E2642"/>
    <w:rsid w:val="000E36E9"/>
    <w:rsid w:val="000F0A26"/>
    <w:rsid w:val="000F2294"/>
    <w:rsid w:val="000F27D8"/>
    <w:rsid w:val="000F2860"/>
    <w:rsid w:val="000F4755"/>
    <w:rsid w:val="000F587D"/>
    <w:rsid w:val="000F6CA7"/>
    <w:rsid w:val="000F724C"/>
    <w:rsid w:val="00100EAD"/>
    <w:rsid w:val="00101154"/>
    <w:rsid w:val="0010239B"/>
    <w:rsid w:val="001057A6"/>
    <w:rsid w:val="00107234"/>
    <w:rsid w:val="00107EB0"/>
    <w:rsid w:val="001106BA"/>
    <w:rsid w:val="00111E4B"/>
    <w:rsid w:val="00112E15"/>
    <w:rsid w:val="00113BF1"/>
    <w:rsid w:val="0011463D"/>
    <w:rsid w:val="00120322"/>
    <w:rsid w:val="00120AEA"/>
    <w:rsid w:val="0012154C"/>
    <w:rsid w:val="00121825"/>
    <w:rsid w:val="00124468"/>
    <w:rsid w:val="0012448B"/>
    <w:rsid w:val="00124E58"/>
    <w:rsid w:val="00126980"/>
    <w:rsid w:val="00131A3B"/>
    <w:rsid w:val="00132BF8"/>
    <w:rsid w:val="001370DE"/>
    <w:rsid w:val="0013748A"/>
    <w:rsid w:val="001377E1"/>
    <w:rsid w:val="00140054"/>
    <w:rsid w:val="00140D49"/>
    <w:rsid w:val="00141584"/>
    <w:rsid w:val="00141D03"/>
    <w:rsid w:val="00145700"/>
    <w:rsid w:val="00146E4A"/>
    <w:rsid w:val="0015009A"/>
    <w:rsid w:val="00150596"/>
    <w:rsid w:val="00150745"/>
    <w:rsid w:val="001507DD"/>
    <w:rsid w:val="00151116"/>
    <w:rsid w:val="001529C9"/>
    <w:rsid w:val="001532FF"/>
    <w:rsid w:val="0015368E"/>
    <w:rsid w:val="001550EB"/>
    <w:rsid w:val="00157088"/>
    <w:rsid w:val="00161368"/>
    <w:rsid w:val="00161A49"/>
    <w:rsid w:val="001629CD"/>
    <w:rsid w:val="0016334D"/>
    <w:rsid w:val="00164DE8"/>
    <w:rsid w:val="00166ED4"/>
    <w:rsid w:val="0016728C"/>
    <w:rsid w:val="0016787A"/>
    <w:rsid w:val="00170325"/>
    <w:rsid w:val="001709DF"/>
    <w:rsid w:val="0017232D"/>
    <w:rsid w:val="001723C2"/>
    <w:rsid w:val="00174107"/>
    <w:rsid w:val="00174D95"/>
    <w:rsid w:val="001778ED"/>
    <w:rsid w:val="00183AD0"/>
    <w:rsid w:val="00184E64"/>
    <w:rsid w:val="00185321"/>
    <w:rsid w:val="0018641A"/>
    <w:rsid w:val="001871D0"/>
    <w:rsid w:val="00190DA9"/>
    <w:rsid w:val="00191504"/>
    <w:rsid w:val="00191B3F"/>
    <w:rsid w:val="00191F1C"/>
    <w:rsid w:val="00192844"/>
    <w:rsid w:val="0019341F"/>
    <w:rsid w:val="00194E3E"/>
    <w:rsid w:val="001A0F5B"/>
    <w:rsid w:val="001A1ABD"/>
    <w:rsid w:val="001A3B0F"/>
    <w:rsid w:val="001A3C69"/>
    <w:rsid w:val="001A4E7B"/>
    <w:rsid w:val="001A62EB"/>
    <w:rsid w:val="001B24D6"/>
    <w:rsid w:val="001B478C"/>
    <w:rsid w:val="001B493D"/>
    <w:rsid w:val="001B5031"/>
    <w:rsid w:val="001B6106"/>
    <w:rsid w:val="001B63FA"/>
    <w:rsid w:val="001B66E8"/>
    <w:rsid w:val="001B6FCD"/>
    <w:rsid w:val="001B7236"/>
    <w:rsid w:val="001B724B"/>
    <w:rsid w:val="001C24A3"/>
    <w:rsid w:val="001C2B26"/>
    <w:rsid w:val="001C3B48"/>
    <w:rsid w:val="001C73E6"/>
    <w:rsid w:val="001C7BA3"/>
    <w:rsid w:val="001D0A14"/>
    <w:rsid w:val="001D1726"/>
    <w:rsid w:val="001D32F1"/>
    <w:rsid w:val="001D3D91"/>
    <w:rsid w:val="001D5A34"/>
    <w:rsid w:val="001D702C"/>
    <w:rsid w:val="001D775D"/>
    <w:rsid w:val="001D7AE2"/>
    <w:rsid w:val="001E1EB9"/>
    <w:rsid w:val="001E1ED2"/>
    <w:rsid w:val="001E2EC2"/>
    <w:rsid w:val="001E447A"/>
    <w:rsid w:val="001E625B"/>
    <w:rsid w:val="001E6C59"/>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07D7F"/>
    <w:rsid w:val="00210667"/>
    <w:rsid w:val="0021190B"/>
    <w:rsid w:val="00212D77"/>
    <w:rsid w:val="00217920"/>
    <w:rsid w:val="00220919"/>
    <w:rsid w:val="002212BC"/>
    <w:rsid w:val="002213C7"/>
    <w:rsid w:val="0022681D"/>
    <w:rsid w:val="00227FDE"/>
    <w:rsid w:val="0023241C"/>
    <w:rsid w:val="0023283F"/>
    <w:rsid w:val="00232A11"/>
    <w:rsid w:val="002349EA"/>
    <w:rsid w:val="002360F9"/>
    <w:rsid w:val="002364FF"/>
    <w:rsid w:val="00236BCB"/>
    <w:rsid w:val="002414D9"/>
    <w:rsid w:val="00242B79"/>
    <w:rsid w:val="00243342"/>
    <w:rsid w:val="0024357E"/>
    <w:rsid w:val="00246639"/>
    <w:rsid w:val="0025095D"/>
    <w:rsid w:val="00250B7C"/>
    <w:rsid w:val="002518A2"/>
    <w:rsid w:val="002528AB"/>
    <w:rsid w:val="00252BB2"/>
    <w:rsid w:val="00255352"/>
    <w:rsid w:val="00255B14"/>
    <w:rsid w:val="00255FAB"/>
    <w:rsid w:val="002574A4"/>
    <w:rsid w:val="00264F74"/>
    <w:rsid w:val="00267968"/>
    <w:rsid w:val="00270768"/>
    <w:rsid w:val="002713B3"/>
    <w:rsid w:val="002716EC"/>
    <w:rsid w:val="00272218"/>
    <w:rsid w:val="0027330F"/>
    <w:rsid w:val="002748AB"/>
    <w:rsid w:val="00275377"/>
    <w:rsid w:val="0028229F"/>
    <w:rsid w:val="00285FAF"/>
    <w:rsid w:val="002878DF"/>
    <w:rsid w:val="00287B6E"/>
    <w:rsid w:val="0029073F"/>
    <w:rsid w:val="00290B87"/>
    <w:rsid w:val="00292958"/>
    <w:rsid w:val="00292C49"/>
    <w:rsid w:val="00294270"/>
    <w:rsid w:val="00294F21"/>
    <w:rsid w:val="002955F7"/>
    <w:rsid w:val="002967AA"/>
    <w:rsid w:val="00297D67"/>
    <w:rsid w:val="002A0810"/>
    <w:rsid w:val="002A0E48"/>
    <w:rsid w:val="002A352E"/>
    <w:rsid w:val="002A560B"/>
    <w:rsid w:val="002A5792"/>
    <w:rsid w:val="002A6293"/>
    <w:rsid w:val="002A6736"/>
    <w:rsid w:val="002A6EE3"/>
    <w:rsid w:val="002B028A"/>
    <w:rsid w:val="002B1B6A"/>
    <w:rsid w:val="002B22F7"/>
    <w:rsid w:val="002B652C"/>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017"/>
    <w:rsid w:val="002E38EE"/>
    <w:rsid w:val="002E557E"/>
    <w:rsid w:val="002E5F1E"/>
    <w:rsid w:val="002E644D"/>
    <w:rsid w:val="002E718E"/>
    <w:rsid w:val="002E7FEE"/>
    <w:rsid w:val="002F0538"/>
    <w:rsid w:val="002F0D9E"/>
    <w:rsid w:val="002F6989"/>
    <w:rsid w:val="0030061E"/>
    <w:rsid w:val="0030285F"/>
    <w:rsid w:val="003050E1"/>
    <w:rsid w:val="00307636"/>
    <w:rsid w:val="00307D5D"/>
    <w:rsid w:val="00307D75"/>
    <w:rsid w:val="0031013F"/>
    <w:rsid w:val="003128FA"/>
    <w:rsid w:val="00312AC3"/>
    <w:rsid w:val="003147D9"/>
    <w:rsid w:val="003148EA"/>
    <w:rsid w:val="00314C5E"/>
    <w:rsid w:val="003152D8"/>
    <w:rsid w:val="00315C62"/>
    <w:rsid w:val="00315EFA"/>
    <w:rsid w:val="00316391"/>
    <w:rsid w:val="00321DED"/>
    <w:rsid w:val="003245D7"/>
    <w:rsid w:val="00325414"/>
    <w:rsid w:val="003254C3"/>
    <w:rsid w:val="00325611"/>
    <w:rsid w:val="0032572B"/>
    <w:rsid w:val="00327EE3"/>
    <w:rsid w:val="00331B53"/>
    <w:rsid w:val="003329E3"/>
    <w:rsid w:val="003365EF"/>
    <w:rsid w:val="00340172"/>
    <w:rsid w:val="00340FA4"/>
    <w:rsid w:val="0034379B"/>
    <w:rsid w:val="003451D6"/>
    <w:rsid w:val="00345503"/>
    <w:rsid w:val="00346D88"/>
    <w:rsid w:val="00352D97"/>
    <w:rsid w:val="00353615"/>
    <w:rsid w:val="00354D1C"/>
    <w:rsid w:val="00354EE2"/>
    <w:rsid w:val="00355E5E"/>
    <w:rsid w:val="003568DD"/>
    <w:rsid w:val="00357488"/>
    <w:rsid w:val="0036141B"/>
    <w:rsid w:val="00361CD1"/>
    <w:rsid w:val="00362D90"/>
    <w:rsid w:val="00365FDE"/>
    <w:rsid w:val="00371082"/>
    <w:rsid w:val="00371B67"/>
    <w:rsid w:val="0037231F"/>
    <w:rsid w:val="00373B64"/>
    <w:rsid w:val="00375913"/>
    <w:rsid w:val="003764D7"/>
    <w:rsid w:val="00377215"/>
    <w:rsid w:val="00377D17"/>
    <w:rsid w:val="00377ECD"/>
    <w:rsid w:val="00380A98"/>
    <w:rsid w:val="003815A9"/>
    <w:rsid w:val="00381A61"/>
    <w:rsid w:val="00382079"/>
    <w:rsid w:val="00383394"/>
    <w:rsid w:val="00383DB9"/>
    <w:rsid w:val="0038459F"/>
    <w:rsid w:val="00386AD2"/>
    <w:rsid w:val="003900D0"/>
    <w:rsid w:val="0039065A"/>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C331D"/>
    <w:rsid w:val="003C600E"/>
    <w:rsid w:val="003C60BE"/>
    <w:rsid w:val="003D4BC4"/>
    <w:rsid w:val="003D50F8"/>
    <w:rsid w:val="003D5938"/>
    <w:rsid w:val="003D5D3A"/>
    <w:rsid w:val="003D76A7"/>
    <w:rsid w:val="003E1B7C"/>
    <w:rsid w:val="003E2A28"/>
    <w:rsid w:val="003E2EBA"/>
    <w:rsid w:val="003E4C7C"/>
    <w:rsid w:val="003E679B"/>
    <w:rsid w:val="003F1085"/>
    <w:rsid w:val="003F2D41"/>
    <w:rsid w:val="003F4EA0"/>
    <w:rsid w:val="00401B81"/>
    <w:rsid w:val="00403153"/>
    <w:rsid w:val="00405877"/>
    <w:rsid w:val="00407531"/>
    <w:rsid w:val="00410041"/>
    <w:rsid w:val="00413195"/>
    <w:rsid w:val="004133DE"/>
    <w:rsid w:val="004139A3"/>
    <w:rsid w:val="00414531"/>
    <w:rsid w:val="004165BC"/>
    <w:rsid w:val="004235FA"/>
    <w:rsid w:val="00424EB9"/>
    <w:rsid w:val="0042548B"/>
    <w:rsid w:val="004270A9"/>
    <w:rsid w:val="004304A2"/>
    <w:rsid w:val="00432F4B"/>
    <w:rsid w:val="0043403A"/>
    <w:rsid w:val="004346BC"/>
    <w:rsid w:val="004361E6"/>
    <w:rsid w:val="00451753"/>
    <w:rsid w:val="00451945"/>
    <w:rsid w:val="00455BC4"/>
    <w:rsid w:val="00455EFF"/>
    <w:rsid w:val="00461CC3"/>
    <w:rsid w:val="00463017"/>
    <w:rsid w:val="004639B7"/>
    <w:rsid w:val="00463CD4"/>
    <w:rsid w:val="00464A1F"/>
    <w:rsid w:val="0046650D"/>
    <w:rsid w:val="00470FC8"/>
    <w:rsid w:val="00472582"/>
    <w:rsid w:val="00473BC0"/>
    <w:rsid w:val="00474177"/>
    <w:rsid w:val="004758D0"/>
    <w:rsid w:val="004766A2"/>
    <w:rsid w:val="00481119"/>
    <w:rsid w:val="004824D3"/>
    <w:rsid w:val="00482D71"/>
    <w:rsid w:val="00483654"/>
    <w:rsid w:val="0048426A"/>
    <w:rsid w:val="00484959"/>
    <w:rsid w:val="00487D96"/>
    <w:rsid w:val="00492FCA"/>
    <w:rsid w:val="004931AE"/>
    <w:rsid w:val="004945E7"/>
    <w:rsid w:val="0049590F"/>
    <w:rsid w:val="00495F0D"/>
    <w:rsid w:val="00497C3B"/>
    <w:rsid w:val="004A0EF2"/>
    <w:rsid w:val="004A11B0"/>
    <w:rsid w:val="004A156D"/>
    <w:rsid w:val="004A2501"/>
    <w:rsid w:val="004A44DF"/>
    <w:rsid w:val="004A5189"/>
    <w:rsid w:val="004B0024"/>
    <w:rsid w:val="004B0026"/>
    <w:rsid w:val="004B0571"/>
    <w:rsid w:val="004B54AD"/>
    <w:rsid w:val="004B7884"/>
    <w:rsid w:val="004C0A46"/>
    <w:rsid w:val="004C2BCF"/>
    <w:rsid w:val="004C3544"/>
    <w:rsid w:val="004C3DF4"/>
    <w:rsid w:val="004C4763"/>
    <w:rsid w:val="004C4D4F"/>
    <w:rsid w:val="004D0DBC"/>
    <w:rsid w:val="004D4BDE"/>
    <w:rsid w:val="004E01A8"/>
    <w:rsid w:val="004E30F2"/>
    <w:rsid w:val="004E5EFD"/>
    <w:rsid w:val="004E78B9"/>
    <w:rsid w:val="004F0C47"/>
    <w:rsid w:val="004F2502"/>
    <w:rsid w:val="004F30DC"/>
    <w:rsid w:val="004F3994"/>
    <w:rsid w:val="004F3A7B"/>
    <w:rsid w:val="004F3DAF"/>
    <w:rsid w:val="004F7097"/>
    <w:rsid w:val="004F7A85"/>
    <w:rsid w:val="00500FE9"/>
    <w:rsid w:val="00502F92"/>
    <w:rsid w:val="005037B8"/>
    <w:rsid w:val="00503842"/>
    <w:rsid w:val="00505861"/>
    <w:rsid w:val="005067FF"/>
    <w:rsid w:val="00507215"/>
    <w:rsid w:val="005110AF"/>
    <w:rsid w:val="005135A4"/>
    <w:rsid w:val="005139AA"/>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4A36"/>
    <w:rsid w:val="00535125"/>
    <w:rsid w:val="0053533F"/>
    <w:rsid w:val="0053540E"/>
    <w:rsid w:val="0053636D"/>
    <w:rsid w:val="00541415"/>
    <w:rsid w:val="005428D8"/>
    <w:rsid w:val="0054380B"/>
    <w:rsid w:val="005448CE"/>
    <w:rsid w:val="00545C09"/>
    <w:rsid w:val="00545FB1"/>
    <w:rsid w:val="005468C5"/>
    <w:rsid w:val="005508F5"/>
    <w:rsid w:val="00552D0F"/>
    <w:rsid w:val="00554018"/>
    <w:rsid w:val="0055780C"/>
    <w:rsid w:val="00560D32"/>
    <w:rsid w:val="00564AF1"/>
    <w:rsid w:val="00566E76"/>
    <w:rsid w:val="00567608"/>
    <w:rsid w:val="00570335"/>
    <w:rsid w:val="00571CCE"/>
    <w:rsid w:val="00571EF9"/>
    <w:rsid w:val="005721D5"/>
    <w:rsid w:val="00573E33"/>
    <w:rsid w:val="00574722"/>
    <w:rsid w:val="005767F1"/>
    <w:rsid w:val="00577856"/>
    <w:rsid w:val="00582255"/>
    <w:rsid w:val="005845B5"/>
    <w:rsid w:val="0058680D"/>
    <w:rsid w:val="0059159E"/>
    <w:rsid w:val="0059444E"/>
    <w:rsid w:val="00594A33"/>
    <w:rsid w:val="00595AAE"/>
    <w:rsid w:val="005965EE"/>
    <w:rsid w:val="00597713"/>
    <w:rsid w:val="005A1EA6"/>
    <w:rsid w:val="005A2548"/>
    <w:rsid w:val="005A4182"/>
    <w:rsid w:val="005A5A7B"/>
    <w:rsid w:val="005A7150"/>
    <w:rsid w:val="005B0318"/>
    <w:rsid w:val="005B0564"/>
    <w:rsid w:val="005B254A"/>
    <w:rsid w:val="005B36C0"/>
    <w:rsid w:val="005B54A1"/>
    <w:rsid w:val="005C05EF"/>
    <w:rsid w:val="005C0E12"/>
    <w:rsid w:val="005C35FF"/>
    <w:rsid w:val="005C38D5"/>
    <w:rsid w:val="005C4ED3"/>
    <w:rsid w:val="005C6953"/>
    <w:rsid w:val="005D04C6"/>
    <w:rsid w:val="005D1200"/>
    <w:rsid w:val="005D14A1"/>
    <w:rsid w:val="005D58A7"/>
    <w:rsid w:val="005D590E"/>
    <w:rsid w:val="005E28C6"/>
    <w:rsid w:val="005F3B9D"/>
    <w:rsid w:val="005F4E67"/>
    <w:rsid w:val="005F58ED"/>
    <w:rsid w:val="005F6D57"/>
    <w:rsid w:val="006026A8"/>
    <w:rsid w:val="0060272D"/>
    <w:rsid w:val="00603C40"/>
    <w:rsid w:val="00605ED4"/>
    <w:rsid w:val="00611775"/>
    <w:rsid w:val="00611840"/>
    <w:rsid w:val="0061231B"/>
    <w:rsid w:val="00616EF9"/>
    <w:rsid w:val="006174CA"/>
    <w:rsid w:val="00617C19"/>
    <w:rsid w:val="00620171"/>
    <w:rsid w:val="00624529"/>
    <w:rsid w:val="00625888"/>
    <w:rsid w:val="00625DB0"/>
    <w:rsid w:val="0062650A"/>
    <w:rsid w:val="00626A22"/>
    <w:rsid w:val="00626DF2"/>
    <w:rsid w:val="00630B26"/>
    <w:rsid w:val="00634611"/>
    <w:rsid w:val="00636A21"/>
    <w:rsid w:val="0063757E"/>
    <w:rsid w:val="00637B1D"/>
    <w:rsid w:val="00641955"/>
    <w:rsid w:val="00643023"/>
    <w:rsid w:val="00644C8F"/>
    <w:rsid w:val="00644DBE"/>
    <w:rsid w:val="006450E5"/>
    <w:rsid w:val="006459F5"/>
    <w:rsid w:val="006542E6"/>
    <w:rsid w:val="00654994"/>
    <w:rsid w:val="00654EBD"/>
    <w:rsid w:val="0065585E"/>
    <w:rsid w:val="00656721"/>
    <w:rsid w:val="006568C4"/>
    <w:rsid w:val="00657350"/>
    <w:rsid w:val="00660FA5"/>
    <w:rsid w:val="00662AB3"/>
    <w:rsid w:val="0066378C"/>
    <w:rsid w:val="006645BE"/>
    <w:rsid w:val="0066764E"/>
    <w:rsid w:val="00670968"/>
    <w:rsid w:val="00673A41"/>
    <w:rsid w:val="006748FC"/>
    <w:rsid w:val="00676BB2"/>
    <w:rsid w:val="00677909"/>
    <w:rsid w:val="0068054B"/>
    <w:rsid w:val="00682571"/>
    <w:rsid w:val="00682AB5"/>
    <w:rsid w:val="00687347"/>
    <w:rsid w:val="00687D0D"/>
    <w:rsid w:val="0069177E"/>
    <w:rsid w:val="00691CD9"/>
    <w:rsid w:val="00694B6D"/>
    <w:rsid w:val="00695377"/>
    <w:rsid w:val="006958EC"/>
    <w:rsid w:val="00696E8D"/>
    <w:rsid w:val="006A0070"/>
    <w:rsid w:val="006A0755"/>
    <w:rsid w:val="006A0C6D"/>
    <w:rsid w:val="006A4302"/>
    <w:rsid w:val="006A746C"/>
    <w:rsid w:val="006A7675"/>
    <w:rsid w:val="006B2894"/>
    <w:rsid w:val="006B3356"/>
    <w:rsid w:val="006B44CA"/>
    <w:rsid w:val="006B45C0"/>
    <w:rsid w:val="006B5608"/>
    <w:rsid w:val="006B626A"/>
    <w:rsid w:val="006B6F45"/>
    <w:rsid w:val="006C0704"/>
    <w:rsid w:val="006C0CAA"/>
    <w:rsid w:val="006C12AF"/>
    <w:rsid w:val="006C2646"/>
    <w:rsid w:val="006C5F56"/>
    <w:rsid w:val="006C6F25"/>
    <w:rsid w:val="006C79B0"/>
    <w:rsid w:val="006D11DF"/>
    <w:rsid w:val="006D296A"/>
    <w:rsid w:val="006D2F3F"/>
    <w:rsid w:val="006D3434"/>
    <w:rsid w:val="006D4BCB"/>
    <w:rsid w:val="006E1201"/>
    <w:rsid w:val="006E48D3"/>
    <w:rsid w:val="006E6DF0"/>
    <w:rsid w:val="006F1508"/>
    <w:rsid w:val="006F2D77"/>
    <w:rsid w:val="006F3F31"/>
    <w:rsid w:val="006F4ED2"/>
    <w:rsid w:val="006F5730"/>
    <w:rsid w:val="006F7023"/>
    <w:rsid w:val="007000FD"/>
    <w:rsid w:val="00700FC1"/>
    <w:rsid w:val="00706553"/>
    <w:rsid w:val="0071040E"/>
    <w:rsid w:val="007107B6"/>
    <w:rsid w:val="00710F99"/>
    <w:rsid w:val="00712802"/>
    <w:rsid w:val="00712E74"/>
    <w:rsid w:val="0071500E"/>
    <w:rsid w:val="007161FE"/>
    <w:rsid w:val="007163D9"/>
    <w:rsid w:val="00716D41"/>
    <w:rsid w:val="00717224"/>
    <w:rsid w:val="00717D1F"/>
    <w:rsid w:val="007206BF"/>
    <w:rsid w:val="007212B4"/>
    <w:rsid w:val="00722AAF"/>
    <w:rsid w:val="00723211"/>
    <w:rsid w:val="00730391"/>
    <w:rsid w:val="007348AB"/>
    <w:rsid w:val="00734914"/>
    <w:rsid w:val="00734D55"/>
    <w:rsid w:val="0073682D"/>
    <w:rsid w:val="00743D15"/>
    <w:rsid w:val="00745872"/>
    <w:rsid w:val="0074598C"/>
    <w:rsid w:val="007468BB"/>
    <w:rsid w:val="00750B70"/>
    <w:rsid w:val="00752692"/>
    <w:rsid w:val="00754E98"/>
    <w:rsid w:val="007556E1"/>
    <w:rsid w:val="00757212"/>
    <w:rsid w:val="00757FC5"/>
    <w:rsid w:val="007619CD"/>
    <w:rsid w:val="007619EF"/>
    <w:rsid w:val="007647CC"/>
    <w:rsid w:val="0076523E"/>
    <w:rsid w:val="007655AE"/>
    <w:rsid w:val="00765BFB"/>
    <w:rsid w:val="00766A36"/>
    <w:rsid w:val="00770121"/>
    <w:rsid w:val="00771661"/>
    <w:rsid w:val="00772624"/>
    <w:rsid w:val="00772F0D"/>
    <w:rsid w:val="007742F4"/>
    <w:rsid w:val="00775107"/>
    <w:rsid w:val="00776C80"/>
    <w:rsid w:val="00782A7A"/>
    <w:rsid w:val="00783EA1"/>
    <w:rsid w:val="0078464C"/>
    <w:rsid w:val="007939B6"/>
    <w:rsid w:val="00794427"/>
    <w:rsid w:val="00795DB6"/>
    <w:rsid w:val="007964FC"/>
    <w:rsid w:val="007A4A33"/>
    <w:rsid w:val="007A5565"/>
    <w:rsid w:val="007B112B"/>
    <w:rsid w:val="007B15D7"/>
    <w:rsid w:val="007B27E3"/>
    <w:rsid w:val="007B36E6"/>
    <w:rsid w:val="007B410F"/>
    <w:rsid w:val="007B4693"/>
    <w:rsid w:val="007B4812"/>
    <w:rsid w:val="007B4EA9"/>
    <w:rsid w:val="007B6293"/>
    <w:rsid w:val="007B758F"/>
    <w:rsid w:val="007C1292"/>
    <w:rsid w:val="007C1E59"/>
    <w:rsid w:val="007C1E7B"/>
    <w:rsid w:val="007C1F7C"/>
    <w:rsid w:val="007C3438"/>
    <w:rsid w:val="007C4F72"/>
    <w:rsid w:val="007C6046"/>
    <w:rsid w:val="007D13FB"/>
    <w:rsid w:val="007D207C"/>
    <w:rsid w:val="007D251B"/>
    <w:rsid w:val="007D2747"/>
    <w:rsid w:val="007D330D"/>
    <w:rsid w:val="007D3450"/>
    <w:rsid w:val="007D3940"/>
    <w:rsid w:val="007D61F3"/>
    <w:rsid w:val="007D667F"/>
    <w:rsid w:val="007D6F0D"/>
    <w:rsid w:val="007E09C2"/>
    <w:rsid w:val="007E243A"/>
    <w:rsid w:val="007E2E94"/>
    <w:rsid w:val="007E45C1"/>
    <w:rsid w:val="007E48C0"/>
    <w:rsid w:val="007E48F4"/>
    <w:rsid w:val="007E71F8"/>
    <w:rsid w:val="007F06CF"/>
    <w:rsid w:val="007F1B5C"/>
    <w:rsid w:val="007F2745"/>
    <w:rsid w:val="007F38DB"/>
    <w:rsid w:val="007F49D0"/>
    <w:rsid w:val="007F49D2"/>
    <w:rsid w:val="007F4A02"/>
    <w:rsid w:val="007F4A97"/>
    <w:rsid w:val="007F7C2B"/>
    <w:rsid w:val="00802C3F"/>
    <w:rsid w:val="00804393"/>
    <w:rsid w:val="008071E0"/>
    <w:rsid w:val="00807495"/>
    <w:rsid w:val="008077B8"/>
    <w:rsid w:val="00807EA2"/>
    <w:rsid w:val="008103D3"/>
    <w:rsid w:val="008122E0"/>
    <w:rsid w:val="00813E97"/>
    <w:rsid w:val="008168B4"/>
    <w:rsid w:val="008209E2"/>
    <w:rsid w:val="008220DB"/>
    <w:rsid w:val="008261E0"/>
    <w:rsid w:val="00826274"/>
    <w:rsid w:val="0082766D"/>
    <w:rsid w:val="00830589"/>
    <w:rsid w:val="00830A98"/>
    <w:rsid w:val="00831311"/>
    <w:rsid w:val="0083190D"/>
    <w:rsid w:val="00831EF2"/>
    <w:rsid w:val="00835C29"/>
    <w:rsid w:val="00840198"/>
    <w:rsid w:val="00841263"/>
    <w:rsid w:val="00842644"/>
    <w:rsid w:val="00844F86"/>
    <w:rsid w:val="00845A23"/>
    <w:rsid w:val="0084602A"/>
    <w:rsid w:val="0084794F"/>
    <w:rsid w:val="00847EEA"/>
    <w:rsid w:val="00850133"/>
    <w:rsid w:val="008525A4"/>
    <w:rsid w:val="00853D71"/>
    <w:rsid w:val="00854943"/>
    <w:rsid w:val="00855922"/>
    <w:rsid w:val="00856656"/>
    <w:rsid w:val="00861C21"/>
    <w:rsid w:val="00861C28"/>
    <w:rsid w:val="00862648"/>
    <w:rsid w:val="0086731F"/>
    <w:rsid w:val="00867BA3"/>
    <w:rsid w:val="0087423F"/>
    <w:rsid w:val="008744DA"/>
    <w:rsid w:val="00877AFF"/>
    <w:rsid w:val="0088025E"/>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1E00"/>
    <w:rsid w:val="008B31A5"/>
    <w:rsid w:val="008B3D58"/>
    <w:rsid w:val="008B7FD4"/>
    <w:rsid w:val="008C0FD8"/>
    <w:rsid w:val="008C2496"/>
    <w:rsid w:val="008C24F7"/>
    <w:rsid w:val="008C3FD8"/>
    <w:rsid w:val="008C4C85"/>
    <w:rsid w:val="008C618F"/>
    <w:rsid w:val="008C6D08"/>
    <w:rsid w:val="008C73B7"/>
    <w:rsid w:val="008C7981"/>
    <w:rsid w:val="008C7E3C"/>
    <w:rsid w:val="008D111B"/>
    <w:rsid w:val="008D1E1D"/>
    <w:rsid w:val="008D3FB1"/>
    <w:rsid w:val="008D3FDC"/>
    <w:rsid w:val="008D4A9D"/>
    <w:rsid w:val="008D7EA2"/>
    <w:rsid w:val="008E01B1"/>
    <w:rsid w:val="008E371D"/>
    <w:rsid w:val="008E39AC"/>
    <w:rsid w:val="008E4118"/>
    <w:rsid w:val="008E6E8B"/>
    <w:rsid w:val="008F005B"/>
    <w:rsid w:val="008F09DD"/>
    <w:rsid w:val="008F1B33"/>
    <w:rsid w:val="008F1BC0"/>
    <w:rsid w:val="009036B6"/>
    <w:rsid w:val="009059DD"/>
    <w:rsid w:val="009061C1"/>
    <w:rsid w:val="00907E98"/>
    <w:rsid w:val="00910DD2"/>
    <w:rsid w:val="0091218C"/>
    <w:rsid w:val="0091326C"/>
    <w:rsid w:val="0091399C"/>
    <w:rsid w:val="009142E4"/>
    <w:rsid w:val="00916660"/>
    <w:rsid w:val="00916DC6"/>
    <w:rsid w:val="009176BB"/>
    <w:rsid w:val="009206AC"/>
    <w:rsid w:val="00923929"/>
    <w:rsid w:val="009249D5"/>
    <w:rsid w:val="00925429"/>
    <w:rsid w:val="0092543E"/>
    <w:rsid w:val="009301F9"/>
    <w:rsid w:val="0093020F"/>
    <w:rsid w:val="00931E7B"/>
    <w:rsid w:val="00932701"/>
    <w:rsid w:val="009355F1"/>
    <w:rsid w:val="0093582F"/>
    <w:rsid w:val="009422AF"/>
    <w:rsid w:val="009446A9"/>
    <w:rsid w:val="00946116"/>
    <w:rsid w:val="009461D9"/>
    <w:rsid w:val="009461E4"/>
    <w:rsid w:val="00947E06"/>
    <w:rsid w:val="00947EF7"/>
    <w:rsid w:val="0095076B"/>
    <w:rsid w:val="00950FA8"/>
    <w:rsid w:val="00953FF9"/>
    <w:rsid w:val="009542CB"/>
    <w:rsid w:val="00955929"/>
    <w:rsid w:val="00955F61"/>
    <w:rsid w:val="00955FDB"/>
    <w:rsid w:val="0096215A"/>
    <w:rsid w:val="00963F15"/>
    <w:rsid w:val="009641AB"/>
    <w:rsid w:val="0096476A"/>
    <w:rsid w:val="00964E01"/>
    <w:rsid w:val="00965547"/>
    <w:rsid w:val="00966E67"/>
    <w:rsid w:val="00971444"/>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5378"/>
    <w:rsid w:val="0098672C"/>
    <w:rsid w:val="009929C6"/>
    <w:rsid w:val="00992DAA"/>
    <w:rsid w:val="00997039"/>
    <w:rsid w:val="009970ED"/>
    <w:rsid w:val="00997772"/>
    <w:rsid w:val="009A00A8"/>
    <w:rsid w:val="009A0EB6"/>
    <w:rsid w:val="009A1B3F"/>
    <w:rsid w:val="009A2A80"/>
    <w:rsid w:val="009A3535"/>
    <w:rsid w:val="009A3E1E"/>
    <w:rsid w:val="009A4E03"/>
    <w:rsid w:val="009A4F29"/>
    <w:rsid w:val="009A57DD"/>
    <w:rsid w:val="009A7051"/>
    <w:rsid w:val="009A7720"/>
    <w:rsid w:val="009B1B74"/>
    <w:rsid w:val="009B4342"/>
    <w:rsid w:val="009B482F"/>
    <w:rsid w:val="009B6BB9"/>
    <w:rsid w:val="009B7774"/>
    <w:rsid w:val="009C0641"/>
    <w:rsid w:val="009C179C"/>
    <w:rsid w:val="009C38B5"/>
    <w:rsid w:val="009C397A"/>
    <w:rsid w:val="009C4621"/>
    <w:rsid w:val="009D23DC"/>
    <w:rsid w:val="009D2425"/>
    <w:rsid w:val="009D4DED"/>
    <w:rsid w:val="009E0932"/>
    <w:rsid w:val="009E0D76"/>
    <w:rsid w:val="009E34F8"/>
    <w:rsid w:val="009E3BD4"/>
    <w:rsid w:val="009F0559"/>
    <w:rsid w:val="009F1526"/>
    <w:rsid w:val="009F45CC"/>
    <w:rsid w:val="009F502C"/>
    <w:rsid w:val="009F780B"/>
    <w:rsid w:val="00A0387C"/>
    <w:rsid w:val="00A11CCB"/>
    <w:rsid w:val="00A122CD"/>
    <w:rsid w:val="00A134F9"/>
    <w:rsid w:val="00A1632E"/>
    <w:rsid w:val="00A17AE3"/>
    <w:rsid w:val="00A17DD2"/>
    <w:rsid w:val="00A23FB9"/>
    <w:rsid w:val="00A247B8"/>
    <w:rsid w:val="00A248CC"/>
    <w:rsid w:val="00A25681"/>
    <w:rsid w:val="00A25A41"/>
    <w:rsid w:val="00A262A3"/>
    <w:rsid w:val="00A2689F"/>
    <w:rsid w:val="00A31F89"/>
    <w:rsid w:val="00A360C9"/>
    <w:rsid w:val="00A4043A"/>
    <w:rsid w:val="00A4243D"/>
    <w:rsid w:val="00A45A75"/>
    <w:rsid w:val="00A46DEE"/>
    <w:rsid w:val="00A47287"/>
    <w:rsid w:val="00A522EA"/>
    <w:rsid w:val="00A536AA"/>
    <w:rsid w:val="00A612DE"/>
    <w:rsid w:val="00A62EEB"/>
    <w:rsid w:val="00A634A8"/>
    <w:rsid w:val="00A64F63"/>
    <w:rsid w:val="00A70272"/>
    <w:rsid w:val="00A73EE1"/>
    <w:rsid w:val="00A73F95"/>
    <w:rsid w:val="00A74557"/>
    <w:rsid w:val="00A74D13"/>
    <w:rsid w:val="00A7570F"/>
    <w:rsid w:val="00A758AD"/>
    <w:rsid w:val="00A76111"/>
    <w:rsid w:val="00A80792"/>
    <w:rsid w:val="00A80CDE"/>
    <w:rsid w:val="00A81BE9"/>
    <w:rsid w:val="00A8267D"/>
    <w:rsid w:val="00A829A0"/>
    <w:rsid w:val="00A82F91"/>
    <w:rsid w:val="00A833FC"/>
    <w:rsid w:val="00A86052"/>
    <w:rsid w:val="00A86765"/>
    <w:rsid w:val="00A9137A"/>
    <w:rsid w:val="00A91C0E"/>
    <w:rsid w:val="00A957C5"/>
    <w:rsid w:val="00A972FF"/>
    <w:rsid w:val="00AA1120"/>
    <w:rsid w:val="00AA2AE8"/>
    <w:rsid w:val="00AA2FB3"/>
    <w:rsid w:val="00AA3E68"/>
    <w:rsid w:val="00AA4BB9"/>
    <w:rsid w:val="00AB2254"/>
    <w:rsid w:val="00AB4CCF"/>
    <w:rsid w:val="00AB4DE5"/>
    <w:rsid w:val="00AB5699"/>
    <w:rsid w:val="00AB71EC"/>
    <w:rsid w:val="00AC1465"/>
    <w:rsid w:val="00AC2057"/>
    <w:rsid w:val="00AC20B3"/>
    <w:rsid w:val="00AC4647"/>
    <w:rsid w:val="00AC5023"/>
    <w:rsid w:val="00AC6A9C"/>
    <w:rsid w:val="00AC719C"/>
    <w:rsid w:val="00AD01F5"/>
    <w:rsid w:val="00AD4738"/>
    <w:rsid w:val="00AD52A7"/>
    <w:rsid w:val="00AE1E3E"/>
    <w:rsid w:val="00AE3CB6"/>
    <w:rsid w:val="00AE3D60"/>
    <w:rsid w:val="00AE540C"/>
    <w:rsid w:val="00AE5553"/>
    <w:rsid w:val="00AE68AC"/>
    <w:rsid w:val="00AE7F5E"/>
    <w:rsid w:val="00AF032B"/>
    <w:rsid w:val="00AF0425"/>
    <w:rsid w:val="00AF0FDF"/>
    <w:rsid w:val="00AF1C61"/>
    <w:rsid w:val="00AF2BA6"/>
    <w:rsid w:val="00AF2CEB"/>
    <w:rsid w:val="00AF3EBA"/>
    <w:rsid w:val="00AF40CB"/>
    <w:rsid w:val="00AF4B4A"/>
    <w:rsid w:val="00AF583D"/>
    <w:rsid w:val="00AF7050"/>
    <w:rsid w:val="00AF708A"/>
    <w:rsid w:val="00AF7B66"/>
    <w:rsid w:val="00B0116E"/>
    <w:rsid w:val="00B0158C"/>
    <w:rsid w:val="00B01FD1"/>
    <w:rsid w:val="00B03209"/>
    <w:rsid w:val="00B05275"/>
    <w:rsid w:val="00B05FE0"/>
    <w:rsid w:val="00B10489"/>
    <w:rsid w:val="00B1277A"/>
    <w:rsid w:val="00B1364B"/>
    <w:rsid w:val="00B14928"/>
    <w:rsid w:val="00B170D4"/>
    <w:rsid w:val="00B17C01"/>
    <w:rsid w:val="00B224E6"/>
    <w:rsid w:val="00B244C5"/>
    <w:rsid w:val="00B247E1"/>
    <w:rsid w:val="00B31243"/>
    <w:rsid w:val="00B3336C"/>
    <w:rsid w:val="00B34B9F"/>
    <w:rsid w:val="00B35C23"/>
    <w:rsid w:val="00B3679E"/>
    <w:rsid w:val="00B377C7"/>
    <w:rsid w:val="00B433C2"/>
    <w:rsid w:val="00B43CC4"/>
    <w:rsid w:val="00B440BC"/>
    <w:rsid w:val="00B45DB9"/>
    <w:rsid w:val="00B46703"/>
    <w:rsid w:val="00B47E93"/>
    <w:rsid w:val="00B51B24"/>
    <w:rsid w:val="00B51D11"/>
    <w:rsid w:val="00B56D6D"/>
    <w:rsid w:val="00B578AB"/>
    <w:rsid w:val="00B57E1A"/>
    <w:rsid w:val="00B642C1"/>
    <w:rsid w:val="00B65050"/>
    <w:rsid w:val="00B7251A"/>
    <w:rsid w:val="00B72B17"/>
    <w:rsid w:val="00B72F81"/>
    <w:rsid w:val="00B75217"/>
    <w:rsid w:val="00B804DA"/>
    <w:rsid w:val="00B80891"/>
    <w:rsid w:val="00B82C8C"/>
    <w:rsid w:val="00B8476B"/>
    <w:rsid w:val="00B878D2"/>
    <w:rsid w:val="00B924BD"/>
    <w:rsid w:val="00B96B6C"/>
    <w:rsid w:val="00BA0B84"/>
    <w:rsid w:val="00BA38D4"/>
    <w:rsid w:val="00BA4023"/>
    <w:rsid w:val="00BA412F"/>
    <w:rsid w:val="00BA4A3F"/>
    <w:rsid w:val="00BA6027"/>
    <w:rsid w:val="00BA61B1"/>
    <w:rsid w:val="00BA622F"/>
    <w:rsid w:val="00BA6A22"/>
    <w:rsid w:val="00BB3A48"/>
    <w:rsid w:val="00BB5973"/>
    <w:rsid w:val="00BB5CC5"/>
    <w:rsid w:val="00BB679D"/>
    <w:rsid w:val="00BC04A9"/>
    <w:rsid w:val="00BC18E5"/>
    <w:rsid w:val="00BC2D27"/>
    <w:rsid w:val="00BC391C"/>
    <w:rsid w:val="00BC54E2"/>
    <w:rsid w:val="00BC5C0B"/>
    <w:rsid w:val="00BC72EC"/>
    <w:rsid w:val="00BD0A02"/>
    <w:rsid w:val="00BD2375"/>
    <w:rsid w:val="00BD6411"/>
    <w:rsid w:val="00BD6A4A"/>
    <w:rsid w:val="00BE2C26"/>
    <w:rsid w:val="00BE3427"/>
    <w:rsid w:val="00BE38D4"/>
    <w:rsid w:val="00BE4ACB"/>
    <w:rsid w:val="00BE5823"/>
    <w:rsid w:val="00BE6351"/>
    <w:rsid w:val="00BF26CD"/>
    <w:rsid w:val="00BF3671"/>
    <w:rsid w:val="00BF4F0B"/>
    <w:rsid w:val="00BF53C0"/>
    <w:rsid w:val="00BF6DBB"/>
    <w:rsid w:val="00BF77F5"/>
    <w:rsid w:val="00C0412F"/>
    <w:rsid w:val="00C05617"/>
    <w:rsid w:val="00C05D02"/>
    <w:rsid w:val="00C06EA0"/>
    <w:rsid w:val="00C07526"/>
    <w:rsid w:val="00C10399"/>
    <w:rsid w:val="00C12591"/>
    <w:rsid w:val="00C125DD"/>
    <w:rsid w:val="00C12F51"/>
    <w:rsid w:val="00C14130"/>
    <w:rsid w:val="00C14BA2"/>
    <w:rsid w:val="00C15C73"/>
    <w:rsid w:val="00C20306"/>
    <w:rsid w:val="00C214B8"/>
    <w:rsid w:val="00C24743"/>
    <w:rsid w:val="00C27549"/>
    <w:rsid w:val="00C3199D"/>
    <w:rsid w:val="00C367E3"/>
    <w:rsid w:val="00C419DD"/>
    <w:rsid w:val="00C4324A"/>
    <w:rsid w:val="00C4418E"/>
    <w:rsid w:val="00C447A0"/>
    <w:rsid w:val="00C4490D"/>
    <w:rsid w:val="00C46419"/>
    <w:rsid w:val="00C4672C"/>
    <w:rsid w:val="00C51297"/>
    <w:rsid w:val="00C51BBC"/>
    <w:rsid w:val="00C53B53"/>
    <w:rsid w:val="00C54060"/>
    <w:rsid w:val="00C540FC"/>
    <w:rsid w:val="00C54DD9"/>
    <w:rsid w:val="00C54E5E"/>
    <w:rsid w:val="00C55C41"/>
    <w:rsid w:val="00C55E65"/>
    <w:rsid w:val="00C5655A"/>
    <w:rsid w:val="00C57116"/>
    <w:rsid w:val="00C57282"/>
    <w:rsid w:val="00C6065C"/>
    <w:rsid w:val="00C6144C"/>
    <w:rsid w:val="00C700EB"/>
    <w:rsid w:val="00C71DE3"/>
    <w:rsid w:val="00C73D3D"/>
    <w:rsid w:val="00C75AB2"/>
    <w:rsid w:val="00C76077"/>
    <w:rsid w:val="00C82CDD"/>
    <w:rsid w:val="00C84193"/>
    <w:rsid w:val="00C846DE"/>
    <w:rsid w:val="00C85C28"/>
    <w:rsid w:val="00C87F73"/>
    <w:rsid w:val="00C91F7B"/>
    <w:rsid w:val="00C92BE2"/>
    <w:rsid w:val="00C93D0B"/>
    <w:rsid w:val="00C969D7"/>
    <w:rsid w:val="00C97B3E"/>
    <w:rsid w:val="00CA0345"/>
    <w:rsid w:val="00CA269C"/>
    <w:rsid w:val="00CA2FB9"/>
    <w:rsid w:val="00CA7098"/>
    <w:rsid w:val="00CB005F"/>
    <w:rsid w:val="00CB28D2"/>
    <w:rsid w:val="00CB4341"/>
    <w:rsid w:val="00CB7612"/>
    <w:rsid w:val="00CB7D7A"/>
    <w:rsid w:val="00CC0A2F"/>
    <w:rsid w:val="00CC0C2A"/>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0309"/>
    <w:rsid w:val="00CF1607"/>
    <w:rsid w:val="00CF21DD"/>
    <w:rsid w:val="00CF3205"/>
    <w:rsid w:val="00CF351D"/>
    <w:rsid w:val="00CF52D3"/>
    <w:rsid w:val="00D013DE"/>
    <w:rsid w:val="00D03B8B"/>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09E"/>
    <w:rsid w:val="00D27711"/>
    <w:rsid w:val="00D31B10"/>
    <w:rsid w:val="00D3295F"/>
    <w:rsid w:val="00D3334C"/>
    <w:rsid w:val="00D33705"/>
    <w:rsid w:val="00D35DAE"/>
    <w:rsid w:val="00D366AC"/>
    <w:rsid w:val="00D37001"/>
    <w:rsid w:val="00D41C66"/>
    <w:rsid w:val="00D422B8"/>
    <w:rsid w:val="00D42D17"/>
    <w:rsid w:val="00D4405D"/>
    <w:rsid w:val="00D449FF"/>
    <w:rsid w:val="00D46669"/>
    <w:rsid w:val="00D46FAA"/>
    <w:rsid w:val="00D46FCA"/>
    <w:rsid w:val="00D50435"/>
    <w:rsid w:val="00D51278"/>
    <w:rsid w:val="00D529D8"/>
    <w:rsid w:val="00D53952"/>
    <w:rsid w:val="00D53AF3"/>
    <w:rsid w:val="00D5467D"/>
    <w:rsid w:val="00D54F3D"/>
    <w:rsid w:val="00D5564E"/>
    <w:rsid w:val="00D5596D"/>
    <w:rsid w:val="00D559A6"/>
    <w:rsid w:val="00D6556B"/>
    <w:rsid w:val="00D6558D"/>
    <w:rsid w:val="00D663D3"/>
    <w:rsid w:val="00D70E7C"/>
    <w:rsid w:val="00D752B6"/>
    <w:rsid w:val="00D77625"/>
    <w:rsid w:val="00D7770E"/>
    <w:rsid w:val="00D84602"/>
    <w:rsid w:val="00D865D0"/>
    <w:rsid w:val="00D93A3F"/>
    <w:rsid w:val="00D943E8"/>
    <w:rsid w:val="00D9470E"/>
    <w:rsid w:val="00D95201"/>
    <w:rsid w:val="00D95F1E"/>
    <w:rsid w:val="00D97A9F"/>
    <w:rsid w:val="00DA3001"/>
    <w:rsid w:val="00DA459A"/>
    <w:rsid w:val="00DA67EB"/>
    <w:rsid w:val="00DA6F98"/>
    <w:rsid w:val="00DB1D60"/>
    <w:rsid w:val="00DB3D5F"/>
    <w:rsid w:val="00DB557B"/>
    <w:rsid w:val="00DB59D2"/>
    <w:rsid w:val="00DC213E"/>
    <w:rsid w:val="00DC30D3"/>
    <w:rsid w:val="00DC3318"/>
    <w:rsid w:val="00DC3B4A"/>
    <w:rsid w:val="00DC3C3E"/>
    <w:rsid w:val="00DC6B2A"/>
    <w:rsid w:val="00DD058A"/>
    <w:rsid w:val="00DD0AA3"/>
    <w:rsid w:val="00DD36DD"/>
    <w:rsid w:val="00DD393A"/>
    <w:rsid w:val="00DE096A"/>
    <w:rsid w:val="00DE09B4"/>
    <w:rsid w:val="00DE13EA"/>
    <w:rsid w:val="00DE143C"/>
    <w:rsid w:val="00DE1660"/>
    <w:rsid w:val="00DE2E10"/>
    <w:rsid w:val="00DE3C0A"/>
    <w:rsid w:val="00DE47C3"/>
    <w:rsid w:val="00DE545B"/>
    <w:rsid w:val="00DF01DE"/>
    <w:rsid w:val="00DF393A"/>
    <w:rsid w:val="00DF532A"/>
    <w:rsid w:val="00DF55A7"/>
    <w:rsid w:val="00E01C63"/>
    <w:rsid w:val="00E0389B"/>
    <w:rsid w:val="00E061D9"/>
    <w:rsid w:val="00E10B64"/>
    <w:rsid w:val="00E1110D"/>
    <w:rsid w:val="00E120DF"/>
    <w:rsid w:val="00E14489"/>
    <w:rsid w:val="00E16D28"/>
    <w:rsid w:val="00E16FD7"/>
    <w:rsid w:val="00E20FD1"/>
    <w:rsid w:val="00E25045"/>
    <w:rsid w:val="00E257DD"/>
    <w:rsid w:val="00E25B58"/>
    <w:rsid w:val="00E2674D"/>
    <w:rsid w:val="00E26857"/>
    <w:rsid w:val="00E26A1E"/>
    <w:rsid w:val="00E26C29"/>
    <w:rsid w:val="00E26EC2"/>
    <w:rsid w:val="00E2739D"/>
    <w:rsid w:val="00E276D1"/>
    <w:rsid w:val="00E30BB8"/>
    <w:rsid w:val="00E31BA3"/>
    <w:rsid w:val="00E34891"/>
    <w:rsid w:val="00E352FA"/>
    <w:rsid w:val="00E36594"/>
    <w:rsid w:val="00E41C61"/>
    <w:rsid w:val="00E42DE3"/>
    <w:rsid w:val="00E43CB4"/>
    <w:rsid w:val="00E454A2"/>
    <w:rsid w:val="00E46FD1"/>
    <w:rsid w:val="00E50145"/>
    <w:rsid w:val="00E50F64"/>
    <w:rsid w:val="00E50FE9"/>
    <w:rsid w:val="00E51BBF"/>
    <w:rsid w:val="00E54861"/>
    <w:rsid w:val="00E562BC"/>
    <w:rsid w:val="00E615D2"/>
    <w:rsid w:val="00E61A60"/>
    <w:rsid w:val="00E62AAA"/>
    <w:rsid w:val="00E632CF"/>
    <w:rsid w:val="00E652BA"/>
    <w:rsid w:val="00E65314"/>
    <w:rsid w:val="00E70DEA"/>
    <w:rsid w:val="00E7308B"/>
    <w:rsid w:val="00E747E9"/>
    <w:rsid w:val="00E80C5C"/>
    <w:rsid w:val="00E81251"/>
    <w:rsid w:val="00E8133C"/>
    <w:rsid w:val="00E821B8"/>
    <w:rsid w:val="00E830A0"/>
    <w:rsid w:val="00E861BF"/>
    <w:rsid w:val="00E863D4"/>
    <w:rsid w:val="00E87550"/>
    <w:rsid w:val="00E90149"/>
    <w:rsid w:val="00E90D17"/>
    <w:rsid w:val="00E919B8"/>
    <w:rsid w:val="00E91A0A"/>
    <w:rsid w:val="00E921E1"/>
    <w:rsid w:val="00E92FD5"/>
    <w:rsid w:val="00E93CF9"/>
    <w:rsid w:val="00E94A91"/>
    <w:rsid w:val="00E9558D"/>
    <w:rsid w:val="00E96A97"/>
    <w:rsid w:val="00EA0280"/>
    <w:rsid w:val="00EA287E"/>
    <w:rsid w:val="00EA2D49"/>
    <w:rsid w:val="00EA377C"/>
    <w:rsid w:val="00EA3E86"/>
    <w:rsid w:val="00EA526C"/>
    <w:rsid w:val="00EA5E19"/>
    <w:rsid w:val="00EA7731"/>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50F2"/>
    <w:rsid w:val="00ED57E1"/>
    <w:rsid w:val="00ED6E61"/>
    <w:rsid w:val="00ED7347"/>
    <w:rsid w:val="00EE3328"/>
    <w:rsid w:val="00EE3721"/>
    <w:rsid w:val="00EF1825"/>
    <w:rsid w:val="00EF2009"/>
    <w:rsid w:val="00EF2609"/>
    <w:rsid w:val="00EF56EF"/>
    <w:rsid w:val="00EF6D1E"/>
    <w:rsid w:val="00EF7597"/>
    <w:rsid w:val="00F015C6"/>
    <w:rsid w:val="00F045FE"/>
    <w:rsid w:val="00F05768"/>
    <w:rsid w:val="00F06B5E"/>
    <w:rsid w:val="00F12020"/>
    <w:rsid w:val="00F12941"/>
    <w:rsid w:val="00F14508"/>
    <w:rsid w:val="00F14D8B"/>
    <w:rsid w:val="00F15F1C"/>
    <w:rsid w:val="00F162CE"/>
    <w:rsid w:val="00F20741"/>
    <w:rsid w:val="00F20791"/>
    <w:rsid w:val="00F21286"/>
    <w:rsid w:val="00F22878"/>
    <w:rsid w:val="00F24DEC"/>
    <w:rsid w:val="00F24F25"/>
    <w:rsid w:val="00F25842"/>
    <w:rsid w:val="00F27E6A"/>
    <w:rsid w:val="00F3073A"/>
    <w:rsid w:val="00F342F3"/>
    <w:rsid w:val="00F3488E"/>
    <w:rsid w:val="00F35E88"/>
    <w:rsid w:val="00F36D30"/>
    <w:rsid w:val="00F467CF"/>
    <w:rsid w:val="00F500C7"/>
    <w:rsid w:val="00F50BEE"/>
    <w:rsid w:val="00F5219A"/>
    <w:rsid w:val="00F52B24"/>
    <w:rsid w:val="00F52C14"/>
    <w:rsid w:val="00F52C6B"/>
    <w:rsid w:val="00F53D59"/>
    <w:rsid w:val="00F55FBC"/>
    <w:rsid w:val="00F579E7"/>
    <w:rsid w:val="00F57AF4"/>
    <w:rsid w:val="00F63354"/>
    <w:rsid w:val="00F633FD"/>
    <w:rsid w:val="00F63ED5"/>
    <w:rsid w:val="00F64257"/>
    <w:rsid w:val="00F6434D"/>
    <w:rsid w:val="00F643B3"/>
    <w:rsid w:val="00F7184E"/>
    <w:rsid w:val="00F7317C"/>
    <w:rsid w:val="00F73626"/>
    <w:rsid w:val="00F74863"/>
    <w:rsid w:val="00F76C46"/>
    <w:rsid w:val="00F83D25"/>
    <w:rsid w:val="00F87E1B"/>
    <w:rsid w:val="00F902C4"/>
    <w:rsid w:val="00F91BBC"/>
    <w:rsid w:val="00F94310"/>
    <w:rsid w:val="00F94374"/>
    <w:rsid w:val="00F9522D"/>
    <w:rsid w:val="00F96431"/>
    <w:rsid w:val="00F97455"/>
    <w:rsid w:val="00FA2119"/>
    <w:rsid w:val="00FA4A24"/>
    <w:rsid w:val="00FA6809"/>
    <w:rsid w:val="00FA6BD1"/>
    <w:rsid w:val="00FA7083"/>
    <w:rsid w:val="00FB4F82"/>
    <w:rsid w:val="00FB5539"/>
    <w:rsid w:val="00FB575D"/>
    <w:rsid w:val="00FB5A3D"/>
    <w:rsid w:val="00FC06EC"/>
    <w:rsid w:val="00FC105C"/>
    <w:rsid w:val="00FC10B0"/>
    <w:rsid w:val="00FD0096"/>
    <w:rsid w:val="00FD0DDC"/>
    <w:rsid w:val="00FD1E1F"/>
    <w:rsid w:val="00FD2175"/>
    <w:rsid w:val="00FD3609"/>
    <w:rsid w:val="00FD3FDE"/>
    <w:rsid w:val="00FD5A8E"/>
    <w:rsid w:val="00FD7109"/>
    <w:rsid w:val="00FD799C"/>
    <w:rsid w:val="00FE4271"/>
    <w:rsid w:val="00FE5B58"/>
    <w:rsid w:val="00FF012F"/>
    <w:rsid w:val="00FF5337"/>
    <w:rsid w:val="00FF585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73186-EF73-4C6E-BC73-59583A1B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1140</Words>
  <Characters>7245</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67</cp:revision>
  <cp:lastPrinted>2014-09-29T13:59:00Z</cp:lastPrinted>
  <dcterms:created xsi:type="dcterms:W3CDTF">2014-07-30T09:09:00Z</dcterms:created>
  <dcterms:modified xsi:type="dcterms:W3CDTF">2014-09-29T14:23:00Z</dcterms:modified>
</cp:coreProperties>
</file>